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731D" w:rsidRDefault="0000731D" w:rsidP="0000731D">
      <w:pPr>
        <w:tabs>
          <w:tab w:val="left" w:pos="570"/>
          <w:tab w:val="center" w:pos="4520"/>
        </w:tabs>
        <w:rPr>
          <w:b/>
        </w:rPr>
      </w:pPr>
    </w:p>
    <w:p w:rsidR="0000731D" w:rsidRDefault="0000731D" w:rsidP="0000731D">
      <w:pPr>
        <w:tabs>
          <w:tab w:val="left" w:pos="570"/>
          <w:tab w:val="center" w:pos="4520"/>
        </w:tabs>
        <w:jc w:val="center"/>
        <w:rPr>
          <w:b/>
        </w:rPr>
      </w:pPr>
      <w:r>
        <w:rPr>
          <w:b/>
        </w:rPr>
        <w:t>РОССИЙСКАЯ ФЕДЕРАЦИЯ</w:t>
      </w:r>
    </w:p>
    <w:p w:rsidR="0000731D" w:rsidRDefault="0000731D" w:rsidP="0000731D">
      <w:pPr>
        <w:jc w:val="center"/>
        <w:rPr>
          <w:b/>
        </w:rPr>
      </w:pPr>
      <w:r>
        <w:rPr>
          <w:b/>
        </w:rPr>
        <w:t>КАРАЧАЕВО-ЧЕРКЕССКАЯ РЕСПУБЛИКА</w:t>
      </w:r>
    </w:p>
    <w:p w:rsidR="0000731D" w:rsidRDefault="0000731D" w:rsidP="0000731D">
      <w:pPr>
        <w:jc w:val="center"/>
        <w:outlineLvl w:val="0"/>
        <w:rPr>
          <w:b/>
        </w:rPr>
      </w:pPr>
      <w:r>
        <w:rPr>
          <w:b/>
        </w:rPr>
        <w:t>УСТЬ-ДЖЕГУТИНСКИЙ МУНИЦИПАЛЬНЫЙ РАЙОН</w:t>
      </w:r>
    </w:p>
    <w:p w:rsidR="0000731D" w:rsidRDefault="0000731D" w:rsidP="0000731D">
      <w:pPr>
        <w:jc w:val="center"/>
        <w:outlineLvl w:val="0"/>
        <w:rPr>
          <w:b/>
        </w:rPr>
      </w:pPr>
      <w:r>
        <w:rPr>
          <w:b/>
        </w:rPr>
        <w:t>АДМИНИСТРАЦИЯ ГЮРЮЛЬДЕУКСКОГО СЕЛЬСКОГО ПОСЕЛЕНИЯ</w:t>
      </w:r>
    </w:p>
    <w:p w:rsidR="0000731D" w:rsidRDefault="0000731D" w:rsidP="0000731D">
      <w:pPr>
        <w:jc w:val="center"/>
        <w:rPr>
          <w:b/>
          <w:u w:val="single"/>
        </w:rPr>
      </w:pPr>
      <w:r>
        <w:rPr>
          <w:b/>
        </w:rPr>
        <w:t>ПОСТАНОВЛЕНИЕ</w:t>
      </w:r>
    </w:p>
    <w:p w:rsidR="0000731D" w:rsidRDefault="0000731D" w:rsidP="0000731D">
      <w:pPr>
        <w:rPr>
          <w:sz w:val="28"/>
          <w:szCs w:val="28"/>
          <w:u w:val="single"/>
        </w:rPr>
      </w:pPr>
    </w:p>
    <w:p w:rsidR="0000731D" w:rsidRDefault="0000731D" w:rsidP="0000731D">
      <w:pPr>
        <w:rPr>
          <w:sz w:val="28"/>
          <w:szCs w:val="28"/>
        </w:rPr>
      </w:pPr>
      <w:r>
        <w:rPr>
          <w:sz w:val="28"/>
          <w:szCs w:val="28"/>
        </w:rPr>
        <w:t>10.10.2023 г.                              а. Гюрюльдеук                                          №42</w:t>
      </w:r>
    </w:p>
    <w:p w:rsidR="0000731D" w:rsidRDefault="0000731D" w:rsidP="0000731D">
      <w:pPr>
        <w:rPr>
          <w:sz w:val="28"/>
          <w:szCs w:val="28"/>
        </w:rPr>
      </w:pPr>
    </w:p>
    <w:p w:rsidR="0000731D" w:rsidRDefault="0000731D" w:rsidP="0000731D">
      <w:pPr>
        <w:rPr>
          <w:b/>
          <w:color w:val="000000" w:themeColor="text1"/>
          <w:sz w:val="28"/>
          <w:szCs w:val="28"/>
        </w:rPr>
      </w:pPr>
      <w:r>
        <w:rPr>
          <w:b/>
          <w:sz w:val="28"/>
          <w:szCs w:val="28"/>
        </w:rPr>
        <w:t xml:space="preserve"> «Об утверждении </w:t>
      </w:r>
      <w:r>
        <w:rPr>
          <w:b/>
          <w:color w:val="000000" w:themeColor="text1"/>
          <w:sz w:val="28"/>
          <w:szCs w:val="28"/>
        </w:rPr>
        <w:t>Положения о предоставлении гражданами, претендующими на замещение должностей муниципальной службы, сведений о доходах, об имуществе и обязательствах имущественного характера и представлении муниципальными служащими сведений о доходах, о расходах, об имуществе и обязательствах имущественного характера</w:t>
      </w:r>
    </w:p>
    <w:p w:rsidR="0000731D" w:rsidRDefault="0000731D" w:rsidP="0000731D">
      <w:pPr>
        <w:spacing w:line="240" w:lineRule="exact"/>
      </w:pPr>
    </w:p>
    <w:p w:rsidR="0000731D" w:rsidRDefault="0000731D" w:rsidP="0000731D">
      <w:pPr>
        <w:autoSpaceDE w:val="0"/>
        <w:autoSpaceDN w:val="0"/>
        <w:adjustRightInd w:val="0"/>
        <w:ind w:firstLine="709"/>
        <w:jc w:val="both"/>
        <w:outlineLvl w:val="0"/>
        <w:rPr>
          <w:rFonts w:eastAsia="Calibri"/>
          <w:bCs/>
          <w:sz w:val="28"/>
          <w:szCs w:val="28"/>
          <w:lang w:eastAsia="en-US"/>
        </w:rPr>
      </w:pPr>
      <w:r>
        <w:rPr>
          <w:rFonts w:eastAsia="Calibri"/>
          <w:bCs/>
          <w:sz w:val="28"/>
          <w:szCs w:val="28"/>
          <w:lang w:eastAsia="en-US"/>
        </w:rPr>
        <w:t xml:space="preserve">В соответствии со статьей 8 Федерального закона от 25.12. 2008 г. № 273-ФЗ «О противодействии коррупции», Указами Президента Российской Федерации от 18.05.2009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от 18.05.2009г. № 557 «Об утверждении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от 23.06.2014г. № 453 «О внесении изменений в некоторые акты Президента Российской Федерации по вопросам противодействия коррупции», от 23.06.2014г.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 от 26.03.2021г.  № 40 «О мерах по реализации Указа Президента Российской Федерации от 10 декабря 2020г. № 778 «О мерах по реализации отдельных положений Федерального закона «О цифровых финансовых активах, цифровой валюте и о внесении изменений в отдельные законодательные акты Российской Федерации», Федеральным законом от 10.07.2023 №286-ФЗ «О внесении изменений в отдельные законодательные акты Российской Федерации» администрация </w:t>
      </w:r>
      <w:proofErr w:type="spellStart"/>
      <w:r>
        <w:rPr>
          <w:rFonts w:eastAsia="Calibri"/>
          <w:bCs/>
          <w:sz w:val="28"/>
          <w:szCs w:val="28"/>
          <w:lang w:eastAsia="en-US"/>
        </w:rPr>
        <w:t>Гюрюльдеукского</w:t>
      </w:r>
      <w:proofErr w:type="spellEnd"/>
      <w:r>
        <w:rPr>
          <w:rFonts w:eastAsia="Calibri"/>
          <w:bCs/>
          <w:sz w:val="28"/>
          <w:szCs w:val="28"/>
          <w:lang w:eastAsia="en-US"/>
        </w:rPr>
        <w:t xml:space="preserve"> сельского поселения </w:t>
      </w:r>
    </w:p>
    <w:p w:rsidR="0000731D" w:rsidRDefault="0000731D" w:rsidP="0000731D">
      <w:pPr>
        <w:autoSpaceDE w:val="0"/>
        <w:autoSpaceDN w:val="0"/>
        <w:adjustRightInd w:val="0"/>
        <w:ind w:firstLine="709"/>
        <w:jc w:val="both"/>
        <w:outlineLvl w:val="0"/>
        <w:rPr>
          <w:rFonts w:eastAsia="Calibri"/>
          <w:b/>
          <w:bCs/>
          <w:sz w:val="28"/>
          <w:szCs w:val="28"/>
          <w:lang w:eastAsia="en-US"/>
        </w:rPr>
      </w:pPr>
    </w:p>
    <w:p w:rsidR="0000731D" w:rsidRDefault="0000731D" w:rsidP="0000731D">
      <w:pPr>
        <w:autoSpaceDE w:val="0"/>
        <w:autoSpaceDN w:val="0"/>
        <w:adjustRightInd w:val="0"/>
        <w:ind w:firstLine="709"/>
        <w:jc w:val="both"/>
        <w:outlineLvl w:val="0"/>
        <w:rPr>
          <w:rFonts w:eastAsia="Calibri"/>
          <w:bCs/>
          <w:sz w:val="28"/>
          <w:szCs w:val="28"/>
          <w:lang w:eastAsia="en-US"/>
        </w:rPr>
      </w:pPr>
      <w:r>
        <w:rPr>
          <w:rFonts w:eastAsia="Calibri"/>
          <w:b/>
          <w:bCs/>
          <w:sz w:val="28"/>
          <w:szCs w:val="28"/>
          <w:lang w:eastAsia="en-US"/>
        </w:rPr>
        <w:t>ПОСТАНОВЛЯЕТ</w:t>
      </w:r>
      <w:r>
        <w:rPr>
          <w:rFonts w:eastAsia="Calibri"/>
          <w:bCs/>
          <w:sz w:val="28"/>
          <w:szCs w:val="28"/>
          <w:lang w:eastAsia="en-US"/>
        </w:rPr>
        <w:t>:</w:t>
      </w:r>
    </w:p>
    <w:p w:rsidR="0000731D" w:rsidRDefault="0000731D" w:rsidP="0000731D">
      <w:pPr>
        <w:autoSpaceDE w:val="0"/>
        <w:autoSpaceDN w:val="0"/>
        <w:adjustRightInd w:val="0"/>
        <w:ind w:firstLine="709"/>
        <w:jc w:val="both"/>
        <w:outlineLvl w:val="0"/>
        <w:rPr>
          <w:rFonts w:eastAsia="Calibri"/>
          <w:bCs/>
          <w:sz w:val="28"/>
          <w:szCs w:val="28"/>
          <w:lang w:eastAsia="en-US"/>
        </w:rPr>
      </w:pPr>
    </w:p>
    <w:p w:rsidR="0000731D" w:rsidRDefault="0000731D" w:rsidP="0000731D">
      <w:pPr>
        <w:autoSpaceDE w:val="0"/>
        <w:autoSpaceDN w:val="0"/>
        <w:adjustRightInd w:val="0"/>
        <w:ind w:firstLine="709"/>
        <w:jc w:val="both"/>
        <w:outlineLvl w:val="0"/>
        <w:rPr>
          <w:rFonts w:eastAsia="Calibri"/>
          <w:bCs/>
          <w:sz w:val="28"/>
          <w:szCs w:val="28"/>
          <w:lang w:eastAsia="en-US"/>
        </w:rPr>
      </w:pPr>
      <w:r>
        <w:rPr>
          <w:rFonts w:eastAsia="Calibri"/>
          <w:bCs/>
          <w:sz w:val="28"/>
          <w:szCs w:val="28"/>
          <w:lang w:eastAsia="en-US"/>
        </w:rPr>
        <w:t xml:space="preserve">1. </w:t>
      </w:r>
      <w:proofErr w:type="gramStart"/>
      <w:r>
        <w:rPr>
          <w:rFonts w:eastAsia="Calibri"/>
          <w:bCs/>
          <w:sz w:val="28"/>
          <w:szCs w:val="28"/>
          <w:lang w:eastAsia="en-US"/>
        </w:rPr>
        <w:t>Утвердить  перечень</w:t>
      </w:r>
      <w:proofErr w:type="gramEnd"/>
      <w:r>
        <w:rPr>
          <w:rFonts w:eastAsia="Calibri"/>
          <w:bCs/>
          <w:sz w:val="28"/>
          <w:szCs w:val="28"/>
          <w:lang w:eastAsia="en-US"/>
        </w:rPr>
        <w:t xml:space="preserve"> должностей муниципальной службы в администрации </w:t>
      </w:r>
      <w:proofErr w:type="spellStart"/>
      <w:r>
        <w:rPr>
          <w:rFonts w:eastAsia="Calibri"/>
          <w:bCs/>
          <w:sz w:val="28"/>
          <w:szCs w:val="28"/>
          <w:lang w:eastAsia="en-US"/>
        </w:rPr>
        <w:t>Гюрюльдеукского</w:t>
      </w:r>
      <w:proofErr w:type="spellEnd"/>
      <w:r>
        <w:rPr>
          <w:rFonts w:eastAsia="Calibri"/>
          <w:bCs/>
          <w:sz w:val="28"/>
          <w:szCs w:val="28"/>
          <w:lang w:eastAsia="en-US"/>
        </w:rPr>
        <w:t xml:space="preserve"> сельского поселения, при назначении на которые граждане и при замещении которых муниципальные служащие обязаны представлять сведения о  доходах, расходах, об имуществе и обязательствах имущественного характера, а также сведения о доходах, </w:t>
      </w:r>
      <w:r>
        <w:rPr>
          <w:rFonts w:eastAsia="Calibri"/>
          <w:bCs/>
          <w:sz w:val="28"/>
          <w:szCs w:val="28"/>
          <w:lang w:eastAsia="en-US"/>
        </w:rPr>
        <w:lastRenderedPageBreak/>
        <w:t>расходах, об имуществе и обязательствах имущественного характера своих супруги (супруга) и несовершеннолетних детей (согласно приложению №1  постановления).</w:t>
      </w:r>
    </w:p>
    <w:p w:rsidR="0000731D" w:rsidRDefault="0000731D" w:rsidP="0000731D">
      <w:pPr>
        <w:autoSpaceDE w:val="0"/>
        <w:autoSpaceDN w:val="0"/>
        <w:adjustRightInd w:val="0"/>
        <w:ind w:firstLine="709"/>
        <w:jc w:val="both"/>
        <w:outlineLvl w:val="0"/>
        <w:rPr>
          <w:rFonts w:eastAsia="Calibri"/>
          <w:bCs/>
          <w:sz w:val="28"/>
          <w:szCs w:val="28"/>
          <w:lang w:eastAsia="en-US"/>
        </w:rPr>
      </w:pPr>
      <w:r>
        <w:rPr>
          <w:rFonts w:eastAsia="Calibri"/>
          <w:bCs/>
          <w:sz w:val="28"/>
          <w:szCs w:val="28"/>
          <w:lang w:eastAsia="en-US"/>
        </w:rPr>
        <w:t>2. Установить, что граждане, замещавшие должности, включенные в вышеуказанный перечень, в течении двух лет со дня увольнения с муниципальной службы:</w:t>
      </w:r>
    </w:p>
    <w:p w:rsidR="0000731D" w:rsidRDefault="0000731D" w:rsidP="0000731D">
      <w:pPr>
        <w:autoSpaceDE w:val="0"/>
        <w:autoSpaceDN w:val="0"/>
        <w:adjustRightInd w:val="0"/>
        <w:ind w:firstLine="709"/>
        <w:jc w:val="both"/>
        <w:outlineLvl w:val="0"/>
        <w:rPr>
          <w:rFonts w:eastAsia="Calibri"/>
          <w:bCs/>
          <w:sz w:val="28"/>
          <w:szCs w:val="28"/>
          <w:lang w:eastAsia="en-US"/>
        </w:rPr>
      </w:pPr>
      <w:r>
        <w:rPr>
          <w:rFonts w:eastAsia="Calibri"/>
          <w:bCs/>
          <w:sz w:val="28"/>
          <w:szCs w:val="28"/>
          <w:lang w:eastAsia="en-US"/>
        </w:rPr>
        <w:t xml:space="preserve">2.1. Имеют право замещать должности и выполнять работу на </w:t>
      </w:r>
      <w:proofErr w:type="gramStart"/>
      <w:r>
        <w:rPr>
          <w:rFonts w:eastAsia="Calibri"/>
          <w:bCs/>
          <w:sz w:val="28"/>
          <w:szCs w:val="28"/>
          <w:lang w:eastAsia="en-US"/>
        </w:rPr>
        <w:t>условиях  гражданско</w:t>
      </w:r>
      <w:proofErr w:type="gramEnd"/>
      <w:r>
        <w:rPr>
          <w:rFonts w:eastAsia="Calibri"/>
          <w:bCs/>
          <w:sz w:val="28"/>
          <w:szCs w:val="28"/>
          <w:lang w:eastAsia="en-US"/>
        </w:rPr>
        <w:t xml:space="preserve">-правового характера в коммерческих и некоммерческих организациях, если отдельные функции по муниципальному управлению этими организациями входили в должностные (служебные) обязанности муниципального служащего, с согласия комиссии по соблюдению требований </w:t>
      </w:r>
    </w:p>
    <w:p w:rsidR="0000731D" w:rsidRDefault="0000731D" w:rsidP="0000731D">
      <w:pPr>
        <w:autoSpaceDE w:val="0"/>
        <w:autoSpaceDN w:val="0"/>
        <w:adjustRightInd w:val="0"/>
        <w:jc w:val="both"/>
        <w:outlineLvl w:val="0"/>
        <w:rPr>
          <w:rFonts w:eastAsia="Calibri"/>
          <w:bCs/>
          <w:color w:val="FF0000"/>
          <w:sz w:val="28"/>
          <w:szCs w:val="28"/>
          <w:lang w:eastAsia="en-US"/>
        </w:rPr>
      </w:pPr>
      <w:r>
        <w:rPr>
          <w:rFonts w:eastAsia="Calibri"/>
          <w:bCs/>
          <w:sz w:val="28"/>
          <w:szCs w:val="28"/>
          <w:lang w:eastAsia="en-US"/>
        </w:rPr>
        <w:t xml:space="preserve">к служебному поведению муниципальных служащих </w:t>
      </w:r>
      <w:proofErr w:type="spellStart"/>
      <w:r>
        <w:rPr>
          <w:rFonts w:eastAsia="Calibri"/>
          <w:bCs/>
          <w:sz w:val="28"/>
          <w:szCs w:val="28"/>
          <w:lang w:eastAsia="en-US"/>
        </w:rPr>
        <w:t>Гюрюльдеукского</w:t>
      </w:r>
      <w:proofErr w:type="spellEnd"/>
      <w:r>
        <w:rPr>
          <w:rFonts w:eastAsia="Calibri"/>
          <w:bCs/>
          <w:sz w:val="28"/>
          <w:szCs w:val="28"/>
          <w:lang w:eastAsia="en-US"/>
        </w:rPr>
        <w:t xml:space="preserve"> сельского поселения и урегулирования конфликта интересов, </w:t>
      </w:r>
    </w:p>
    <w:p w:rsidR="0000731D" w:rsidRDefault="0000731D" w:rsidP="0000731D">
      <w:pPr>
        <w:autoSpaceDE w:val="0"/>
        <w:autoSpaceDN w:val="0"/>
        <w:adjustRightInd w:val="0"/>
        <w:ind w:firstLine="709"/>
        <w:jc w:val="both"/>
        <w:outlineLvl w:val="0"/>
        <w:rPr>
          <w:rFonts w:eastAsia="Calibri"/>
          <w:bCs/>
          <w:sz w:val="28"/>
          <w:szCs w:val="28"/>
          <w:lang w:eastAsia="en-US"/>
        </w:rPr>
      </w:pPr>
      <w:r>
        <w:rPr>
          <w:rFonts w:eastAsia="Calibri"/>
          <w:bCs/>
          <w:sz w:val="28"/>
          <w:szCs w:val="28"/>
          <w:lang w:eastAsia="en-US"/>
        </w:rPr>
        <w:t xml:space="preserve">2.2. Обязаны при заключении трудовых договоров и (или) гражданско-правовых договоров в </w:t>
      </w:r>
      <w:proofErr w:type="gramStart"/>
      <w:r>
        <w:rPr>
          <w:rFonts w:eastAsia="Calibri"/>
          <w:bCs/>
          <w:sz w:val="28"/>
          <w:szCs w:val="28"/>
          <w:lang w:eastAsia="en-US"/>
        </w:rPr>
        <w:t>случае,  предусмотренном</w:t>
      </w:r>
      <w:proofErr w:type="gramEnd"/>
      <w:r>
        <w:rPr>
          <w:rFonts w:eastAsia="Calibri"/>
          <w:bCs/>
          <w:sz w:val="28"/>
          <w:szCs w:val="28"/>
          <w:lang w:eastAsia="en-US"/>
        </w:rPr>
        <w:t xml:space="preserve"> подпунктом 2.1. пункта 2, сообщать работодателю сведения о последнем месте муниципальной службы с соблюдением законодательства Российской Федерации о государственной тайне.</w:t>
      </w:r>
    </w:p>
    <w:p w:rsidR="0000731D" w:rsidRDefault="0000731D" w:rsidP="0000731D">
      <w:pPr>
        <w:autoSpaceDE w:val="0"/>
        <w:autoSpaceDN w:val="0"/>
        <w:adjustRightInd w:val="0"/>
        <w:ind w:firstLine="709"/>
        <w:jc w:val="both"/>
        <w:outlineLvl w:val="0"/>
        <w:rPr>
          <w:rFonts w:eastAsia="Calibri"/>
          <w:bCs/>
          <w:sz w:val="28"/>
          <w:szCs w:val="28"/>
          <w:lang w:eastAsia="en-US"/>
        </w:rPr>
      </w:pPr>
      <w:r>
        <w:rPr>
          <w:rFonts w:eastAsia="Calibri"/>
          <w:bCs/>
          <w:sz w:val="28"/>
          <w:szCs w:val="28"/>
          <w:lang w:eastAsia="en-US"/>
        </w:rPr>
        <w:t xml:space="preserve">3. </w:t>
      </w:r>
      <w:proofErr w:type="gramStart"/>
      <w:r>
        <w:rPr>
          <w:rFonts w:eastAsia="Calibri"/>
          <w:bCs/>
          <w:sz w:val="28"/>
          <w:szCs w:val="28"/>
          <w:lang w:eastAsia="en-US"/>
        </w:rPr>
        <w:t>Утвердить  Положение</w:t>
      </w:r>
      <w:proofErr w:type="gramEnd"/>
      <w:r>
        <w:rPr>
          <w:rFonts w:eastAsia="Calibri"/>
          <w:bCs/>
          <w:sz w:val="28"/>
          <w:szCs w:val="28"/>
          <w:lang w:eastAsia="en-US"/>
        </w:rPr>
        <w:t xml:space="preserve"> о предоставлении сведений о доходах, расходах, об имуществе и обязательствах имущественного характера  гражданами, претендующими на замещение должностей муниципальной службы администрации </w:t>
      </w:r>
      <w:proofErr w:type="spellStart"/>
      <w:r>
        <w:rPr>
          <w:rFonts w:eastAsia="Calibri"/>
          <w:bCs/>
          <w:sz w:val="28"/>
          <w:szCs w:val="28"/>
          <w:lang w:eastAsia="en-US"/>
        </w:rPr>
        <w:t>Гюрюльдеукского</w:t>
      </w:r>
      <w:proofErr w:type="spellEnd"/>
      <w:r>
        <w:rPr>
          <w:rFonts w:eastAsia="Calibri"/>
          <w:bCs/>
          <w:sz w:val="28"/>
          <w:szCs w:val="28"/>
          <w:lang w:eastAsia="en-US"/>
        </w:rPr>
        <w:t xml:space="preserve"> сельского поселения и муниципальными служащими администрации </w:t>
      </w:r>
      <w:proofErr w:type="spellStart"/>
      <w:r>
        <w:rPr>
          <w:rFonts w:eastAsia="Calibri"/>
          <w:bCs/>
          <w:sz w:val="28"/>
          <w:szCs w:val="28"/>
          <w:lang w:eastAsia="en-US"/>
        </w:rPr>
        <w:t>Гюрюльдеукского</w:t>
      </w:r>
      <w:proofErr w:type="spellEnd"/>
      <w:r>
        <w:rPr>
          <w:rFonts w:eastAsia="Calibri"/>
          <w:bCs/>
          <w:sz w:val="28"/>
          <w:szCs w:val="28"/>
          <w:lang w:eastAsia="en-US"/>
        </w:rPr>
        <w:t xml:space="preserve"> сельского поселения (согласно приложению 2  постановления). </w:t>
      </w:r>
    </w:p>
    <w:p w:rsidR="0000731D" w:rsidRDefault="0000731D" w:rsidP="0000731D">
      <w:pPr>
        <w:autoSpaceDE w:val="0"/>
        <w:autoSpaceDN w:val="0"/>
        <w:adjustRightInd w:val="0"/>
        <w:ind w:firstLine="709"/>
        <w:jc w:val="both"/>
        <w:outlineLvl w:val="0"/>
        <w:rPr>
          <w:rFonts w:eastAsia="Calibri"/>
          <w:bCs/>
          <w:sz w:val="28"/>
          <w:szCs w:val="28"/>
          <w:lang w:eastAsia="en-US"/>
        </w:rPr>
      </w:pPr>
      <w:r>
        <w:rPr>
          <w:rFonts w:eastAsia="Calibri"/>
          <w:bCs/>
          <w:sz w:val="28"/>
          <w:szCs w:val="28"/>
          <w:lang w:eastAsia="en-US"/>
        </w:rPr>
        <w:t>4. Признать утратившими силу:</w:t>
      </w:r>
    </w:p>
    <w:p w:rsidR="0000731D" w:rsidRDefault="0000731D" w:rsidP="0000731D">
      <w:pPr>
        <w:tabs>
          <w:tab w:val="left" w:pos="1276"/>
          <w:tab w:val="left" w:pos="1985"/>
        </w:tabs>
        <w:autoSpaceDE w:val="0"/>
        <w:autoSpaceDN w:val="0"/>
        <w:adjustRightInd w:val="0"/>
        <w:ind w:firstLine="709"/>
        <w:jc w:val="both"/>
        <w:outlineLvl w:val="0"/>
        <w:rPr>
          <w:rFonts w:eastAsia="Calibri"/>
          <w:bCs/>
          <w:sz w:val="28"/>
          <w:szCs w:val="28"/>
          <w:lang w:eastAsia="en-US"/>
        </w:rPr>
      </w:pPr>
      <w:r>
        <w:rPr>
          <w:rFonts w:eastAsia="Calibri"/>
          <w:bCs/>
          <w:sz w:val="28"/>
          <w:szCs w:val="28"/>
          <w:lang w:eastAsia="en-US"/>
        </w:rPr>
        <w:t xml:space="preserve">- постановление администрации </w:t>
      </w:r>
      <w:proofErr w:type="spellStart"/>
      <w:r>
        <w:rPr>
          <w:rFonts w:eastAsia="Calibri"/>
          <w:bCs/>
          <w:sz w:val="28"/>
          <w:szCs w:val="28"/>
          <w:lang w:eastAsia="en-US"/>
        </w:rPr>
        <w:t>Гюрюльдеукского</w:t>
      </w:r>
      <w:proofErr w:type="spellEnd"/>
      <w:r>
        <w:rPr>
          <w:rFonts w:eastAsia="Calibri"/>
          <w:bCs/>
          <w:sz w:val="28"/>
          <w:szCs w:val="28"/>
          <w:lang w:eastAsia="en-US"/>
        </w:rPr>
        <w:t xml:space="preserve"> сельского поселения от </w:t>
      </w:r>
      <w:r>
        <w:rPr>
          <w:sz w:val="28"/>
          <w:szCs w:val="28"/>
        </w:rPr>
        <w:t xml:space="preserve">19.12.2022 №48 </w:t>
      </w:r>
      <w:r>
        <w:rPr>
          <w:rFonts w:eastAsia="Calibri"/>
          <w:bCs/>
          <w:sz w:val="28"/>
          <w:szCs w:val="28"/>
          <w:lang w:eastAsia="en-US"/>
        </w:rPr>
        <w:t>«О предоставлении гражданами, претендующими на замещение должностей муниципальной службы, и муниципальными служащими сведений о доходах, об имуществе и обязательствах имущественного характера»;</w:t>
      </w:r>
    </w:p>
    <w:p w:rsidR="0000731D" w:rsidRDefault="0000731D" w:rsidP="0000731D">
      <w:pPr>
        <w:ind w:firstLine="708"/>
        <w:jc w:val="both"/>
        <w:rPr>
          <w:rFonts w:eastAsia="Calibri"/>
          <w:sz w:val="28"/>
          <w:szCs w:val="28"/>
          <w:lang w:eastAsia="en-US"/>
        </w:rPr>
      </w:pPr>
      <w:r>
        <w:rPr>
          <w:rFonts w:eastAsia="Calibri"/>
          <w:sz w:val="28"/>
          <w:szCs w:val="28"/>
          <w:lang w:eastAsia="en-US"/>
        </w:rPr>
        <w:t xml:space="preserve">5.Постановление вступает в силу с даты его официального опубликования (обнародования). </w:t>
      </w:r>
    </w:p>
    <w:p w:rsidR="0000731D" w:rsidRDefault="0000731D" w:rsidP="0000731D">
      <w:pPr>
        <w:autoSpaceDE w:val="0"/>
        <w:autoSpaceDN w:val="0"/>
        <w:adjustRightInd w:val="0"/>
        <w:spacing w:line="276" w:lineRule="auto"/>
        <w:ind w:firstLine="709"/>
        <w:jc w:val="both"/>
        <w:rPr>
          <w:rFonts w:eastAsia="Calibri"/>
          <w:sz w:val="28"/>
          <w:szCs w:val="28"/>
          <w:lang w:eastAsia="en-US"/>
        </w:rPr>
      </w:pPr>
      <w:r>
        <w:rPr>
          <w:rFonts w:eastAsia="Calibri"/>
          <w:sz w:val="28"/>
          <w:szCs w:val="28"/>
          <w:lang w:eastAsia="en-US"/>
        </w:rPr>
        <w:t xml:space="preserve"> 7.Контроль за выполнением настоящего постановления оставляю за собой.</w:t>
      </w:r>
    </w:p>
    <w:p w:rsidR="0000731D" w:rsidRDefault="0000731D" w:rsidP="0000731D">
      <w:pPr>
        <w:autoSpaceDE w:val="0"/>
        <w:autoSpaceDN w:val="0"/>
        <w:adjustRightInd w:val="0"/>
        <w:spacing w:line="276" w:lineRule="auto"/>
        <w:ind w:firstLine="709"/>
        <w:jc w:val="both"/>
        <w:rPr>
          <w:rFonts w:eastAsia="Calibri"/>
          <w:sz w:val="28"/>
          <w:szCs w:val="28"/>
          <w:lang w:eastAsia="en-US"/>
        </w:rPr>
      </w:pPr>
    </w:p>
    <w:p w:rsidR="0000731D" w:rsidRDefault="0000731D" w:rsidP="0000731D">
      <w:pPr>
        <w:autoSpaceDE w:val="0"/>
        <w:autoSpaceDN w:val="0"/>
        <w:adjustRightInd w:val="0"/>
        <w:spacing w:line="276" w:lineRule="auto"/>
        <w:ind w:firstLine="709"/>
        <w:jc w:val="both"/>
        <w:rPr>
          <w:rFonts w:eastAsia="Calibri"/>
          <w:sz w:val="28"/>
          <w:szCs w:val="28"/>
          <w:lang w:eastAsia="en-US"/>
        </w:rPr>
      </w:pPr>
    </w:p>
    <w:p w:rsidR="0000731D" w:rsidRDefault="0000731D" w:rsidP="0000731D">
      <w:pPr>
        <w:autoSpaceDE w:val="0"/>
        <w:autoSpaceDN w:val="0"/>
        <w:adjustRightInd w:val="0"/>
        <w:spacing w:line="276" w:lineRule="auto"/>
        <w:ind w:firstLine="709"/>
        <w:jc w:val="both"/>
        <w:rPr>
          <w:rFonts w:eastAsia="Calibri"/>
          <w:sz w:val="28"/>
          <w:szCs w:val="28"/>
          <w:lang w:eastAsia="en-US"/>
        </w:rPr>
      </w:pPr>
    </w:p>
    <w:p w:rsidR="0000731D" w:rsidRDefault="0000731D" w:rsidP="0000731D"/>
    <w:p w:rsidR="0000731D" w:rsidRDefault="0000731D" w:rsidP="0000731D"/>
    <w:p w:rsidR="0000731D" w:rsidRDefault="0000731D" w:rsidP="0000731D">
      <w:pPr>
        <w:rPr>
          <w:sz w:val="28"/>
          <w:szCs w:val="28"/>
        </w:rPr>
      </w:pPr>
      <w:proofErr w:type="spellStart"/>
      <w:r>
        <w:rPr>
          <w:sz w:val="28"/>
          <w:szCs w:val="28"/>
        </w:rPr>
        <w:t>И.</w:t>
      </w:r>
      <w:proofErr w:type="gramStart"/>
      <w:r>
        <w:rPr>
          <w:sz w:val="28"/>
          <w:szCs w:val="28"/>
        </w:rPr>
        <w:t>о.главы</w:t>
      </w:r>
      <w:proofErr w:type="spellEnd"/>
      <w:proofErr w:type="gramEnd"/>
      <w:r>
        <w:rPr>
          <w:sz w:val="28"/>
          <w:szCs w:val="28"/>
        </w:rPr>
        <w:t xml:space="preserve"> администрации </w:t>
      </w:r>
      <w:proofErr w:type="spellStart"/>
      <w:r>
        <w:rPr>
          <w:sz w:val="28"/>
          <w:szCs w:val="28"/>
        </w:rPr>
        <w:t>Гюрюльдеукского</w:t>
      </w:r>
      <w:proofErr w:type="spellEnd"/>
      <w:r>
        <w:rPr>
          <w:sz w:val="28"/>
          <w:szCs w:val="28"/>
        </w:rPr>
        <w:t xml:space="preserve">                                                                  сельского поселения                                                               </w:t>
      </w:r>
      <w:proofErr w:type="spellStart"/>
      <w:r>
        <w:rPr>
          <w:sz w:val="28"/>
          <w:szCs w:val="28"/>
        </w:rPr>
        <w:t>М.А.Гербекова</w:t>
      </w:r>
      <w:proofErr w:type="spellEnd"/>
    </w:p>
    <w:p w:rsidR="0000731D" w:rsidRDefault="0000731D" w:rsidP="0000731D"/>
    <w:p w:rsidR="0000731D" w:rsidRDefault="0000731D" w:rsidP="0000731D"/>
    <w:p w:rsidR="0000731D" w:rsidRDefault="0000731D" w:rsidP="0000731D"/>
    <w:p w:rsidR="0000731D" w:rsidRDefault="0000731D" w:rsidP="0000731D"/>
    <w:p w:rsidR="0000731D" w:rsidRDefault="0000731D" w:rsidP="0000731D">
      <w:pPr>
        <w:jc w:val="right"/>
        <w:outlineLvl w:val="1"/>
        <w:rPr>
          <w:snapToGrid w:val="0"/>
          <w:color w:val="000000" w:themeColor="text1"/>
          <w:sz w:val="28"/>
          <w:szCs w:val="28"/>
        </w:rPr>
      </w:pPr>
      <w:proofErr w:type="gramStart"/>
      <w:r>
        <w:rPr>
          <w:snapToGrid w:val="0"/>
          <w:color w:val="000000" w:themeColor="text1"/>
          <w:sz w:val="28"/>
          <w:szCs w:val="28"/>
        </w:rPr>
        <w:lastRenderedPageBreak/>
        <w:t>Приложение  №</w:t>
      </w:r>
      <w:proofErr w:type="gramEnd"/>
      <w:r>
        <w:rPr>
          <w:snapToGrid w:val="0"/>
          <w:color w:val="000000" w:themeColor="text1"/>
          <w:sz w:val="28"/>
          <w:szCs w:val="28"/>
        </w:rPr>
        <w:t>1</w:t>
      </w:r>
    </w:p>
    <w:p w:rsidR="0000731D" w:rsidRDefault="0000731D" w:rsidP="0000731D">
      <w:pPr>
        <w:ind w:firstLine="567"/>
        <w:jc w:val="right"/>
        <w:outlineLvl w:val="1"/>
        <w:rPr>
          <w:snapToGrid w:val="0"/>
          <w:color w:val="000000" w:themeColor="text1"/>
          <w:sz w:val="28"/>
          <w:szCs w:val="28"/>
        </w:rPr>
      </w:pPr>
      <w:r>
        <w:rPr>
          <w:snapToGrid w:val="0"/>
          <w:color w:val="000000" w:themeColor="text1"/>
          <w:sz w:val="28"/>
          <w:szCs w:val="28"/>
        </w:rPr>
        <w:t xml:space="preserve">к </w:t>
      </w:r>
      <w:proofErr w:type="gramStart"/>
      <w:r>
        <w:rPr>
          <w:snapToGrid w:val="0"/>
          <w:color w:val="000000" w:themeColor="text1"/>
          <w:sz w:val="28"/>
          <w:szCs w:val="28"/>
        </w:rPr>
        <w:t>постановлению  администрации</w:t>
      </w:r>
      <w:proofErr w:type="gramEnd"/>
    </w:p>
    <w:p w:rsidR="0000731D" w:rsidRDefault="0000731D" w:rsidP="0000731D">
      <w:pPr>
        <w:ind w:firstLine="567"/>
        <w:jc w:val="right"/>
        <w:outlineLvl w:val="1"/>
        <w:rPr>
          <w:snapToGrid w:val="0"/>
          <w:color w:val="000000" w:themeColor="text1"/>
          <w:sz w:val="28"/>
          <w:szCs w:val="28"/>
        </w:rPr>
      </w:pPr>
      <w:proofErr w:type="spellStart"/>
      <w:r>
        <w:rPr>
          <w:snapToGrid w:val="0"/>
          <w:color w:val="000000" w:themeColor="text1"/>
          <w:sz w:val="28"/>
          <w:szCs w:val="28"/>
        </w:rPr>
        <w:t>Гюрюльдеукского</w:t>
      </w:r>
      <w:proofErr w:type="spellEnd"/>
      <w:r>
        <w:rPr>
          <w:snapToGrid w:val="0"/>
          <w:color w:val="000000" w:themeColor="text1"/>
          <w:sz w:val="28"/>
          <w:szCs w:val="28"/>
        </w:rPr>
        <w:t xml:space="preserve"> сельского поселения</w:t>
      </w:r>
    </w:p>
    <w:p w:rsidR="0000731D" w:rsidRDefault="0000731D" w:rsidP="0000731D">
      <w:pPr>
        <w:ind w:firstLine="567"/>
        <w:jc w:val="right"/>
        <w:outlineLvl w:val="1"/>
        <w:rPr>
          <w:snapToGrid w:val="0"/>
          <w:color w:val="000000" w:themeColor="text1"/>
          <w:sz w:val="28"/>
          <w:szCs w:val="28"/>
        </w:rPr>
      </w:pPr>
      <w:r>
        <w:rPr>
          <w:snapToGrid w:val="0"/>
          <w:color w:val="000000" w:themeColor="text1"/>
          <w:sz w:val="28"/>
          <w:szCs w:val="28"/>
        </w:rPr>
        <w:t>от 10.10.2023г. № 42</w:t>
      </w:r>
    </w:p>
    <w:p w:rsidR="0000731D" w:rsidRDefault="0000731D" w:rsidP="0000731D">
      <w:pPr>
        <w:ind w:firstLine="567"/>
        <w:jc w:val="right"/>
        <w:outlineLvl w:val="1"/>
        <w:rPr>
          <w:snapToGrid w:val="0"/>
          <w:color w:val="000000" w:themeColor="text1"/>
        </w:rPr>
      </w:pPr>
    </w:p>
    <w:p w:rsidR="0000731D" w:rsidRDefault="0000731D" w:rsidP="0000731D">
      <w:pPr>
        <w:ind w:firstLine="567"/>
        <w:jc w:val="right"/>
        <w:outlineLvl w:val="1"/>
        <w:rPr>
          <w:snapToGrid w:val="0"/>
          <w:color w:val="000000" w:themeColor="text1"/>
        </w:rPr>
      </w:pPr>
    </w:p>
    <w:p w:rsidR="0000731D" w:rsidRDefault="0000731D" w:rsidP="0000731D">
      <w:pPr>
        <w:ind w:firstLine="567"/>
        <w:jc w:val="right"/>
        <w:outlineLvl w:val="1"/>
        <w:rPr>
          <w:snapToGrid w:val="0"/>
          <w:color w:val="000000" w:themeColor="text1"/>
        </w:rPr>
      </w:pPr>
    </w:p>
    <w:p w:rsidR="0000731D" w:rsidRDefault="0000731D" w:rsidP="0000731D">
      <w:pPr>
        <w:widowControl w:val="0"/>
        <w:autoSpaceDE w:val="0"/>
        <w:autoSpaceDN w:val="0"/>
        <w:adjustRightInd w:val="0"/>
        <w:ind w:firstLine="709"/>
        <w:jc w:val="center"/>
        <w:rPr>
          <w:rFonts w:eastAsia="Calibri"/>
          <w:b/>
          <w:sz w:val="28"/>
          <w:szCs w:val="28"/>
          <w:lang w:eastAsia="en-US"/>
        </w:rPr>
      </w:pPr>
      <w:r>
        <w:rPr>
          <w:rFonts w:eastAsia="Calibri"/>
          <w:b/>
          <w:sz w:val="28"/>
          <w:szCs w:val="28"/>
          <w:lang w:eastAsia="en-US"/>
        </w:rPr>
        <w:t>ПЕРЕЧЕНЬ</w:t>
      </w:r>
    </w:p>
    <w:p w:rsidR="0000731D" w:rsidRDefault="0000731D" w:rsidP="0000731D">
      <w:pPr>
        <w:widowControl w:val="0"/>
        <w:autoSpaceDE w:val="0"/>
        <w:autoSpaceDN w:val="0"/>
        <w:adjustRightInd w:val="0"/>
        <w:ind w:firstLine="709"/>
        <w:jc w:val="center"/>
        <w:rPr>
          <w:rFonts w:eastAsia="Calibri"/>
          <w:b/>
          <w:sz w:val="28"/>
          <w:szCs w:val="28"/>
          <w:lang w:eastAsia="en-US"/>
        </w:rPr>
      </w:pPr>
      <w:r>
        <w:rPr>
          <w:rFonts w:eastAsia="Calibri"/>
          <w:b/>
          <w:sz w:val="28"/>
          <w:szCs w:val="28"/>
          <w:lang w:eastAsia="en-US"/>
        </w:rPr>
        <w:t xml:space="preserve">должностей муниципальной службы в администрации </w:t>
      </w:r>
      <w:proofErr w:type="spellStart"/>
      <w:r>
        <w:rPr>
          <w:rFonts w:eastAsia="Calibri"/>
          <w:b/>
          <w:sz w:val="28"/>
          <w:szCs w:val="28"/>
          <w:lang w:eastAsia="en-US"/>
        </w:rPr>
        <w:t>Гюрюльдеукского</w:t>
      </w:r>
      <w:proofErr w:type="spellEnd"/>
      <w:r>
        <w:rPr>
          <w:rFonts w:eastAsia="Calibri"/>
          <w:b/>
          <w:sz w:val="28"/>
          <w:szCs w:val="28"/>
          <w:lang w:eastAsia="en-US"/>
        </w:rPr>
        <w:t xml:space="preserve"> сельского поселения, </w:t>
      </w:r>
      <w:r>
        <w:rPr>
          <w:rFonts w:eastAsia="Calibri"/>
          <w:b/>
          <w:bCs/>
          <w:sz w:val="28"/>
          <w:szCs w:val="28"/>
          <w:lang w:eastAsia="en-US"/>
        </w:rPr>
        <w:t>при назначении на которые граждане и при замещении которых муниципальные служащие обязаны представлять сведения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00731D" w:rsidRDefault="0000731D" w:rsidP="0000731D">
      <w:pPr>
        <w:ind w:firstLine="567"/>
        <w:jc w:val="right"/>
        <w:outlineLvl w:val="1"/>
        <w:rPr>
          <w:snapToGrid w:val="0"/>
          <w:color w:val="000000" w:themeColor="text1"/>
        </w:rPr>
      </w:pPr>
    </w:p>
    <w:p w:rsidR="0000731D" w:rsidRDefault="0000731D" w:rsidP="0000731D">
      <w:pPr>
        <w:ind w:firstLine="567"/>
        <w:jc w:val="right"/>
        <w:outlineLvl w:val="1"/>
        <w:rPr>
          <w:snapToGrid w:val="0"/>
          <w:color w:val="000000" w:themeColor="text1"/>
        </w:rPr>
      </w:pPr>
    </w:p>
    <w:p w:rsidR="0000731D" w:rsidRDefault="0000731D" w:rsidP="0000731D">
      <w:pPr>
        <w:ind w:firstLine="567"/>
        <w:jc w:val="both"/>
        <w:outlineLvl w:val="1"/>
        <w:rPr>
          <w:snapToGrid w:val="0"/>
          <w:color w:val="000000" w:themeColor="text1"/>
        </w:rPr>
      </w:pPr>
    </w:p>
    <w:p w:rsidR="0000731D" w:rsidRDefault="0000731D" w:rsidP="0000731D">
      <w:pPr>
        <w:jc w:val="both"/>
        <w:outlineLvl w:val="1"/>
        <w:rPr>
          <w:b/>
          <w:snapToGrid w:val="0"/>
          <w:color w:val="000000" w:themeColor="text1"/>
          <w:sz w:val="28"/>
          <w:szCs w:val="28"/>
        </w:rPr>
      </w:pPr>
      <w:r>
        <w:rPr>
          <w:b/>
          <w:snapToGrid w:val="0"/>
          <w:color w:val="000000" w:themeColor="text1"/>
          <w:sz w:val="28"/>
          <w:szCs w:val="28"/>
        </w:rPr>
        <w:t xml:space="preserve">РАЗДЕЛ </w:t>
      </w:r>
      <w:r>
        <w:rPr>
          <w:b/>
          <w:snapToGrid w:val="0"/>
          <w:color w:val="000000" w:themeColor="text1"/>
          <w:sz w:val="28"/>
          <w:szCs w:val="28"/>
          <w:lang w:val="de-DE"/>
        </w:rPr>
        <w:t>I</w:t>
      </w:r>
      <w:r>
        <w:rPr>
          <w:b/>
          <w:snapToGrid w:val="0"/>
          <w:color w:val="000000" w:themeColor="text1"/>
          <w:sz w:val="28"/>
          <w:szCs w:val="28"/>
        </w:rPr>
        <w:t>. ВЫСШИЕ ДОЛЖНОСТИ МУНИЦИПАЛЬНОЙ СЛУЖБЫ</w:t>
      </w:r>
    </w:p>
    <w:p w:rsidR="0000731D" w:rsidRDefault="0000731D" w:rsidP="0000731D">
      <w:pPr>
        <w:jc w:val="both"/>
        <w:outlineLvl w:val="1"/>
        <w:rPr>
          <w:b/>
          <w:snapToGrid w:val="0"/>
          <w:color w:val="000000" w:themeColor="text1"/>
          <w:sz w:val="28"/>
          <w:szCs w:val="28"/>
        </w:rPr>
      </w:pPr>
    </w:p>
    <w:p w:rsidR="0000731D" w:rsidRDefault="0000731D" w:rsidP="0000731D">
      <w:pPr>
        <w:widowControl w:val="0"/>
        <w:numPr>
          <w:ilvl w:val="0"/>
          <w:numId w:val="1"/>
        </w:numPr>
        <w:autoSpaceDE w:val="0"/>
        <w:autoSpaceDN w:val="0"/>
        <w:adjustRightInd w:val="0"/>
        <w:contextualSpacing/>
        <w:jc w:val="both"/>
        <w:outlineLvl w:val="1"/>
        <w:rPr>
          <w:snapToGrid w:val="0"/>
          <w:color w:val="000000" w:themeColor="text1"/>
          <w:sz w:val="28"/>
          <w:szCs w:val="28"/>
        </w:rPr>
      </w:pPr>
      <w:proofErr w:type="gramStart"/>
      <w:r>
        <w:rPr>
          <w:snapToGrid w:val="0"/>
          <w:color w:val="000000" w:themeColor="text1"/>
          <w:sz w:val="28"/>
          <w:szCs w:val="28"/>
        </w:rPr>
        <w:t>Глава  администрации</w:t>
      </w:r>
      <w:proofErr w:type="gramEnd"/>
      <w:r>
        <w:rPr>
          <w:snapToGrid w:val="0"/>
          <w:color w:val="000000" w:themeColor="text1"/>
          <w:sz w:val="28"/>
          <w:szCs w:val="28"/>
        </w:rPr>
        <w:t xml:space="preserve"> сельского поселения</w:t>
      </w:r>
    </w:p>
    <w:p w:rsidR="0000731D" w:rsidRDefault="0000731D" w:rsidP="0000731D">
      <w:pPr>
        <w:widowControl w:val="0"/>
        <w:numPr>
          <w:ilvl w:val="0"/>
          <w:numId w:val="1"/>
        </w:numPr>
        <w:autoSpaceDE w:val="0"/>
        <w:autoSpaceDN w:val="0"/>
        <w:adjustRightInd w:val="0"/>
        <w:contextualSpacing/>
        <w:jc w:val="both"/>
        <w:outlineLvl w:val="1"/>
        <w:rPr>
          <w:snapToGrid w:val="0"/>
          <w:color w:val="000000" w:themeColor="text1"/>
          <w:sz w:val="28"/>
          <w:szCs w:val="28"/>
        </w:rPr>
      </w:pPr>
      <w:r>
        <w:rPr>
          <w:snapToGrid w:val="0"/>
          <w:color w:val="000000" w:themeColor="text1"/>
          <w:sz w:val="28"/>
          <w:szCs w:val="28"/>
        </w:rPr>
        <w:t>Заместитель главы администрации сельского поселения</w:t>
      </w:r>
    </w:p>
    <w:p w:rsidR="0000731D" w:rsidRDefault="0000731D" w:rsidP="0000731D">
      <w:pPr>
        <w:ind w:firstLine="567"/>
        <w:jc w:val="right"/>
        <w:outlineLvl w:val="1"/>
        <w:rPr>
          <w:snapToGrid w:val="0"/>
          <w:color w:val="000000" w:themeColor="text1"/>
        </w:rPr>
      </w:pPr>
    </w:p>
    <w:p w:rsidR="0000731D" w:rsidRDefault="0000731D" w:rsidP="0000731D">
      <w:pPr>
        <w:jc w:val="both"/>
        <w:outlineLvl w:val="1"/>
        <w:rPr>
          <w:b/>
          <w:snapToGrid w:val="0"/>
          <w:color w:val="000000" w:themeColor="text1"/>
          <w:sz w:val="28"/>
          <w:szCs w:val="28"/>
        </w:rPr>
      </w:pPr>
      <w:r>
        <w:rPr>
          <w:b/>
          <w:snapToGrid w:val="0"/>
          <w:color w:val="000000" w:themeColor="text1"/>
          <w:sz w:val="28"/>
          <w:szCs w:val="28"/>
        </w:rPr>
        <w:t>РАЗДЕЛ II. ГЛАВНЫЕ ДОЛЖНОСТИ МУНИЦИПАЛЬНОЙ СЛУЖБЫ</w:t>
      </w:r>
    </w:p>
    <w:p w:rsidR="0000731D" w:rsidRDefault="0000731D" w:rsidP="0000731D">
      <w:pPr>
        <w:widowControl w:val="0"/>
        <w:numPr>
          <w:ilvl w:val="0"/>
          <w:numId w:val="2"/>
        </w:numPr>
        <w:autoSpaceDE w:val="0"/>
        <w:autoSpaceDN w:val="0"/>
        <w:adjustRightInd w:val="0"/>
        <w:ind w:hanging="384"/>
        <w:contextualSpacing/>
        <w:jc w:val="both"/>
        <w:outlineLvl w:val="1"/>
        <w:rPr>
          <w:snapToGrid w:val="0"/>
          <w:color w:val="000000" w:themeColor="text1"/>
          <w:sz w:val="28"/>
          <w:szCs w:val="28"/>
        </w:rPr>
      </w:pPr>
      <w:r>
        <w:rPr>
          <w:snapToGrid w:val="0"/>
          <w:color w:val="000000" w:themeColor="text1"/>
          <w:sz w:val="28"/>
          <w:szCs w:val="28"/>
        </w:rPr>
        <w:t>Начальник отдела отчетности администрации сельского поселения</w:t>
      </w:r>
    </w:p>
    <w:p w:rsidR="0000731D" w:rsidRDefault="0000731D" w:rsidP="0000731D">
      <w:pPr>
        <w:widowControl w:val="0"/>
        <w:autoSpaceDE w:val="0"/>
        <w:autoSpaceDN w:val="0"/>
        <w:adjustRightInd w:val="0"/>
        <w:jc w:val="both"/>
        <w:outlineLvl w:val="1"/>
        <w:rPr>
          <w:snapToGrid w:val="0"/>
          <w:color w:val="000000" w:themeColor="text1"/>
          <w:sz w:val="28"/>
          <w:szCs w:val="28"/>
        </w:rPr>
      </w:pPr>
    </w:p>
    <w:p w:rsidR="0000731D" w:rsidRDefault="0000731D" w:rsidP="0000731D">
      <w:pPr>
        <w:ind w:firstLine="709"/>
        <w:jc w:val="both"/>
        <w:outlineLvl w:val="1"/>
        <w:rPr>
          <w:rFonts w:eastAsia="Calibri"/>
          <w:snapToGrid w:val="0"/>
          <w:color w:val="000000" w:themeColor="text1"/>
          <w:sz w:val="28"/>
          <w:szCs w:val="28"/>
          <w:lang w:eastAsia="en-US"/>
        </w:rPr>
      </w:pPr>
    </w:p>
    <w:p w:rsidR="0000731D" w:rsidRDefault="0000731D" w:rsidP="0000731D">
      <w:pPr>
        <w:jc w:val="both"/>
        <w:outlineLvl w:val="1"/>
        <w:rPr>
          <w:b/>
          <w:snapToGrid w:val="0"/>
          <w:color w:val="000000" w:themeColor="text1"/>
          <w:sz w:val="28"/>
          <w:szCs w:val="28"/>
        </w:rPr>
      </w:pPr>
      <w:r>
        <w:rPr>
          <w:b/>
          <w:snapToGrid w:val="0"/>
          <w:color w:val="000000" w:themeColor="text1"/>
          <w:sz w:val="28"/>
          <w:szCs w:val="28"/>
        </w:rPr>
        <w:t>РАЗДЕЛ II</w:t>
      </w:r>
      <w:r>
        <w:rPr>
          <w:b/>
          <w:snapToGrid w:val="0"/>
          <w:color w:val="000000" w:themeColor="text1"/>
          <w:sz w:val="28"/>
          <w:szCs w:val="28"/>
          <w:lang w:val="de-DE"/>
        </w:rPr>
        <w:t>I</w:t>
      </w:r>
      <w:r>
        <w:rPr>
          <w:b/>
          <w:snapToGrid w:val="0"/>
          <w:color w:val="000000" w:themeColor="text1"/>
          <w:sz w:val="28"/>
          <w:szCs w:val="28"/>
        </w:rPr>
        <w:t>. ВЕДУЩИЕ ДОЛЖНОСТИ МУНИЦИПАЛЬНОЙ СЛУЖБЫ</w:t>
      </w:r>
    </w:p>
    <w:p w:rsidR="0000731D" w:rsidRDefault="0000731D" w:rsidP="0000731D">
      <w:pPr>
        <w:widowControl w:val="0"/>
        <w:numPr>
          <w:ilvl w:val="0"/>
          <w:numId w:val="3"/>
        </w:numPr>
        <w:autoSpaceDE w:val="0"/>
        <w:autoSpaceDN w:val="0"/>
        <w:adjustRightInd w:val="0"/>
        <w:ind w:left="709" w:hanging="283"/>
        <w:contextualSpacing/>
        <w:jc w:val="both"/>
        <w:outlineLvl w:val="1"/>
        <w:rPr>
          <w:snapToGrid w:val="0"/>
          <w:color w:val="000000" w:themeColor="text1"/>
          <w:sz w:val="28"/>
          <w:szCs w:val="28"/>
        </w:rPr>
      </w:pPr>
      <w:r>
        <w:rPr>
          <w:snapToGrid w:val="0"/>
          <w:color w:val="000000" w:themeColor="text1"/>
          <w:sz w:val="28"/>
          <w:szCs w:val="28"/>
        </w:rPr>
        <w:t>Ведущий специалист администрации сельского поселения</w:t>
      </w:r>
    </w:p>
    <w:p w:rsidR="0000731D" w:rsidRDefault="0000731D" w:rsidP="0000731D">
      <w:pPr>
        <w:widowControl w:val="0"/>
        <w:numPr>
          <w:ilvl w:val="0"/>
          <w:numId w:val="3"/>
        </w:numPr>
        <w:autoSpaceDE w:val="0"/>
        <w:autoSpaceDN w:val="0"/>
        <w:adjustRightInd w:val="0"/>
        <w:ind w:left="709" w:hanging="283"/>
        <w:contextualSpacing/>
        <w:jc w:val="both"/>
        <w:outlineLvl w:val="1"/>
        <w:rPr>
          <w:snapToGrid w:val="0"/>
          <w:color w:val="000000" w:themeColor="text1"/>
          <w:sz w:val="28"/>
          <w:szCs w:val="28"/>
        </w:rPr>
      </w:pPr>
      <w:proofErr w:type="gramStart"/>
      <w:r>
        <w:rPr>
          <w:snapToGrid w:val="0"/>
          <w:color w:val="000000" w:themeColor="text1"/>
          <w:sz w:val="28"/>
          <w:szCs w:val="28"/>
        </w:rPr>
        <w:t>Специалист  1</w:t>
      </w:r>
      <w:proofErr w:type="gramEnd"/>
      <w:r>
        <w:rPr>
          <w:snapToGrid w:val="0"/>
          <w:color w:val="000000" w:themeColor="text1"/>
          <w:sz w:val="28"/>
          <w:szCs w:val="28"/>
        </w:rPr>
        <w:t xml:space="preserve"> разряда администрации сельского поселения  .</w:t>
      </w:r>
    </w:p>
    <w:p w:rsidR="0000731D" w:rsidRDefault="0000731D" w:rsidP="0000731D">
      <w:pPr>
        <w:ind w:firstLine="709"/>
        <w:jc w:val="both"/>
        <w:outlineLvl w:val="1"/>
        <w:rPr>
          <w:rFonts w:eastAsia="Calibri"/>
          <w:snapToGrid w:val="0"/>
          <w:color w:val="000000" w:themeColor="text1"/>
          <w:sz w:val="28"/>
          <w:szCs w:val="28"/>
          <w:lang w:eastAsia="en-US"/>
        </w:rPr>
      </w:pPr>
    </w:p>
    <w:p w:rsidR="0000731D" w:rsidRDefault="0000731D" w:rsidP="0000731D">
      <w:pPr>
        <w:ind w:firstLine="709"/>
        <w:jc w:val="both"/>
        <w:outlineLvl w:val="1"/>
        <w:rPr>
          <w:rFonts w:eastAsia="Calibri"/>
          <w:snapToGrid w:val="0"/>
          <w:color w:val="000000" w:themeColor="text1"/>
          <w:sz w:val="28"/>
          <w:szCs w:val="28"/>
          <w:lang w:eastAsia="en-US"/>
        </w:rPr>
      </w:pPr>
    </w:p>
    <w:p w:rsidR="0000731D" w:rsidRDefault="0000731D" w:rsidP="0000731D">
      <w:pPr>
        <w:ind w:firstLine="709"/>
        <w:jc w:val="both"/>
        <w:outlineLvl w:val="1"/>
        <w:rPr>
          <w:rFonts w:eastAsia="Calibri"/>
          <w:snapToGrid w:val="0"/>
          <w:color w:val="000000" w:themeColor="text1"/>
          <w:sz w:val="28"/>
          <w:szCs w:val="28"/>
          <w:lang w:eastAsia="en-US"/>
        </w:rPr>
      </w:pPr>
    </w:p>
    <w:p w:rsidR="0000731D" w:rsidRDefault="0000731D" w:rsidP="0000731D">
      <w:pPr>
        <w:ind w:firstLine="709"/>
        <w:jc w:val="both"/>
        <w:outlineLvl w:val="1"/>
        <w:rPr>
          <w:rFonts w:eastAsia="Calibri"/>
          <w:snapToGrid w:val="0"/>
          <w:color w:val="000000" w:themeColor="text1"/>
          <w:sz w:val="28"/>
          <w:szCs w:val="28"/>
          <w:lang w:eastAsia="en-US"/>
        </w:rPr>
      </w:pPr>
    </w:p>
    <w:p w:rsidR="0000731D" w:rsidRDefault="0000731D" w:rsidP="0000731D">
      <w:pPr>
        <w:ind w:firstLine="709"/>
        <w:jc w:val="both"/>
        <w:outlineLvl w:val="1"/>
        <w:rPr>
          <w:rFonts w:eastAsia="Calibri"/>
          <w:snapToGrid w:val="0"/>
          <w:color w:val="000000" w:themeColor="text1"/>
          <w:sz w:val="28"/>
          <w:szCs w:val="28"/>
          <w:lang w:eastAsia="en-US"/>
        </w:rPr>
      </w:pPr>
    </w:p>
    <w:p w:rsidR="0000731D" w:rsidRDefault="0000731D" w:rsidP="0000731D">
      <w:pPr>
        <w:ind w:firstLine="709"/>
        <w:jc w:val="both"/>
        <w:outlineLvl w:val="1"/>
        <w:rPr>
          <w:rFonts w:eastAsia="Calibri"/>
          <w:snapToGrid w:val="0"/>
          <w:color w:val="000000" w:themeColor="text1"/>
          <w:sz w:val="28"/>
          <w:szCs w:val="28"/>
          <w:lang w:eastAsia="en-US"/>
        </w:rPr>
      </w:pPr>
    </w:p>
    <w:p w:rsidR="0000731D" w:rsidRDefault="0000731D" w:rsidP="0000731D">
      <w:pPr>
        <w:ind w:firstLine="709"/>
        <w:jc w:val="both"/>
        <w:outlineLvl w:val="1"/>
        <w:rPr>
          <w:rFonts w:eastAsia="Calibri"/>
          <w:snapToGrid w:val="0"/>
          <w:color w:val="000000" w:themeColor="text1"/>
          <w:sz w:val="28"/>
          <w:szCs w:val="28"/>
          <w:lang w:eastAsia="en-US"/>
        </w:rPr>
      </w:pPr>
    </w:p>
    <w:p w:rsidR="0000731D" w:rsidRDefault="0000731D" w:rsidP="0000731D">
      <w:pPr>
        <w:ind w:firstLine="709"/>
        <w:jc w:val="both"/>
        <w:outlineLvl w:val="1"/>
        <w:rPr>
          <w:rFonts w:eastAsia="Calibri"/>
          <w:snapToGrid w:val="0"/>
          <w:color w:val="000000" w:themeColor="text1"/>
          <w:sz w:val="28"/>
          <w:szCs w:val="28"/>
          <w:lang w:eastAsia="en-US"/>
        </w:rPr>
      </w:pPr>
    </w:p>
    <w:p w:rsidR="0000731D" w:rsidRDefault="0000731D" w:rsidP="0000731D">
      <w:pPr>
        <w:ind w:firstLine="709"/>
        <w:jc w:val="both"/>
        <w:outlineLvl w:val="1"/>
        <w:rPr>
          <w:rFonts w:eastAsia="Calibri"/>
          <w:snapToGrid w:val="0"/>
          <w:color w:val="000000" w:themeColor="text1"/>
          <w:sz w:val="28"/>
          <w:szCs w:val="28"/>
          <w:lang w:eastAsia="en-US"/>
        </w:rPr>
      </w:pPr>
    </w:p>
    <w:p w:rsidR="0000731D" w:rsidRDefault="0000731D" w:rsidP="0000731D">
      <w:pPr>
        <w:ind w:firstLine="709"/>
        <w:jc w:val="both"/>
        <w:outlineLvl w:val="1"/>
        <w:rPr>
          <w:rFonts w:eastAsia="Calibri"/>
          <w:snapToGrid w:val="0"/>
          <w:color w:val="000000" w:themeColor="text1"/>
          <w:sz w:val="28"/>
          <w:szCs w:val="28"/>
          <w:lang w:eastAsia="en-US"/>
        </w:rPr>
      </w:pPr>
    </w:p>
    <w:p w:rsidR="0000731D" w:rsidRDefault="0000731D" w:rsidP="0000731D">
      <w:pPr>
        <w:ind w:firstLine="709"/>
        <w:jc w:val="both"/>
        <w:outlineLvl w:val="1"/>
        <w:rPr>
          <w:rFonts w:eastAsia="Calibri"/>
          <w:snapToGrid w:val="0"/>
          <w:color w:val="000000" w:themeColor="text1"/>
          <w:sz w:val="28"/>
          <w:szCs w:val="28"/>
          <w:lang w:eastAsia="en-US"/>
        </w:rPr>
      </w:pPr>
    </w:p>
    <w:p w:rsidR="0000731D" w:rsidRDefault="0000731D" w:rsidP="0000731D">
      <w:pPr>
        <w:ind w:firstLine="709"/>
        <w:jc w:val="both"/>
        <w:outlineLvl w:val="1"/>
        <w:rPr>
          <w:rFonts w:eastAsia="Calibri"/>
          <w:snapToGrid w:val="0"/>
          <w:color w:val="000000" w:themeColor="text1"/>
          <w:sz w:val="28"/>
          <w:szCs w:val="28"/>
          <w:lang w:eastAsia="en-US"/>
        </w:rPr>
      </w:pPr>
    </w:p>
    <w:p w:rsidR="0000731D" w:rsidRDefault="0000731D" w:rsidP="0000731D">
      <w:pPr>
        <w:ind w:firstLine="709"/>
        <w:jc w:val="both"/>
        <w:outlineLvl w:val="1"/>
        <w:rPr>
          <w:rFonts w:eastAsia="Calibri"/>
          <w:snapToGrid w:val="0"/>
          <w:color w:val="000000" w:themeColor="text1"/>
          <w:sz w:val="28"/>
          <w:szCs w:val="28"/>
          <w:lang w:eastAsia="en-US"/>
        </w:rPr>
      </w:pPr>
    </w:p>
    <w:p w:rsidR="0000731D" w:rsidRDefault="0000731D" w:rsidP="0000731D">
      <w:pPr>
        <w:ind w:firstLine="709"/>
        <w:jc w:val="both"/>
        <w:outlineLvl w:val="1"/>
        <w:rPr>
          <w:rFonts w:eastAsia="Calibri"/>
          <w:snapToGrid w:val="0"/>
          <w:color w:val="000000" w:themeColor="text1"/>
          <w:sz w:val="28"/>
          <w:szCs w:val="28"/>
          <w:lang w:eastAsia="en-US"/>
        </w:rPr>
      </w:pPr>
    </w:p>
    <w:p w:rsidR="0000731D" w:rsidRDefault="0000731D" w:rsidP="0000731D">
      <w:pPr>
        <w:jc w:val="both"/>
        <w:outlineLvl w:val="1"/>
        <w:rPr>
          <w:rFonts w:eastAsia="Calibri"/>
          <w:snapToGrid w:val="0"/>
          <w:color w:val="000000" w:themeColor="text1"/>
          <w:sz w:val="28"/>
          <w:szCs w:val="28"/>
          <w:lang w:eastAsia="en-US"/>
        </w:rPr>
      </w:pPr>
    </w:p>
    <w:p w:rsidR="007518B4" w:rsidRDefault="007518B4" w:rsidP="0000731D">
      <w:pPr>
        <w:jc w:val="both"/>
        <w:outlineLvl w:val="1"/>
        <w:rPr>
          <w:rFonts w:eastAsia="Calibri"/>
          <w:snapToGrid w:val="0"/>
          <w:color w:val="000000" w:themeColor="text1"/>
          <w:sz w:val="28"/>
          <w:szCs w:val="28"/>
          <w:lang w:eastAsia="en-US"/>
        </w:rPr>
      </w:pPr>
      <w:bookmarkStart w:id="0" w:name="_GoBack"/>
      <w:bookmarkEnd w:id="0"/>
    </w:p>
    <w:p w:rsidR="0000731D" w:rsidRDefault="0000731D" w:rsidP="0000731D">
      <w:pPr>
        <w:ind w:firstLine="567"/>
        <w:jc w:val="right"/>
        <w:outlineLvl w:val="1"/>
        <w:rPr>
          <w:snapToGrid w:val="0"/>
          <w:color w:val="000000" w:themeColor="text1"/>
          <w:sz w:val="28"/>
          <w:szCs w:val="28"/>
        </w:rPr>
      </w:pPr>
      <w:proofErr w:type="gramStart"/>
      <w:r>
        <w:rPr>
          <w:snapToGrid w:val="0"/>
          <w:color w:val="000000" w:themeColor="text1"/>
          <w:sz w:val="28"/>
          <w:szCs w:val="28"/>
        </w:rPr>
        <w:lastRenderedPageBreak/>
        <w:t>Приложение  №</w:t>
      </w:r>
      <w:proofErr w:type="gramEnd"/>
      <w:r>
        <w:rPr>
          <w:snapToGrid w:val="0"/>
          <w:color w:val="000000" w:themeColor="text1"/>
          <w:sz w:val="28"/>
          <w:szCs w:val="28"/>
        </w:rPr>
        <w:t>2</w:t>
      </w:r>
    </w:p>
    <w:p w:rsidR="0000731D" w:rsidRDefault="0000731D" w:rsidP="0000731D">
      <w:pPr>
        <w:ind w:firstLine="567"/>
        <w:jc w:val="right"/>
        <w:outlineLvl w:val="1"/>
        <w:rPr>
          <w:snapToGrid w:val="0"/>
          <w:color w:val="000000" w:themeColor="text1"/>
          <w:sz w:val="28"/>
          <w:szCs w:val="28"/>
        </w:rPr>
      </w:pPr>
      <w:r>
        <w:rPr>
          <w:snapToGrid w:val="0"/>
          <w:color w:val="000000" w:themeColor="text1"/>
          <w:sz w:val="28"/>
          <w:szCs w:val="28"/>
        </w:rPr>
        <w:t xml:space="preserve"> к </w:t>
      </w:r>
      <w:proofErr w:type="gramStart"/>
      <w:r>
        <w:rPr>
          <w:snapToGrid w:val="0"/>
          <w:color w:val="000000" w:themeColor="text1"/>
          <w:sz w:val="28"/>
          <w:szCs w:val="28"/>
        </w:rPr>
        <w:t>постановлению  администрации</w:t>
      </w:r>
      <w:proofErr w:type="gramEnd"/>
    </w:p>
    <w:p w:rsidR="0000731D" w:rsidRDefault="0000731D" w:rsidP="0000731D">
      <w:pPr>
        <w:ind w:firstLine="567"/>
        <w:jc w:val="right"/>
        <w:outlineLvl w:val="1"/>
        <w:rPr>
          <w:snapToGrid w:val="0"/>
          <w:color w:val="000000" w:themeColor="text1"/>
          <w:sz w:val="28"/>
          <w:szCs w:val="28"/>
        </w:rPr>
      </w:pPr>
      <w:proofErr w:type="spellStart"/>
      <w:r>
        <w:rPr>
          <w:snapToGrid w:val="0"/>
          <w:color w:val="000000" w:themeColor="text1"/>
          <w:sz w:val="28"/>
          <w:szCs w:val="28"/>
        </w:rPr>
        <w:t>Гюрюльдеукского</w:t>
      </w:r>
      <w:proofErr w:type="spellEnd"/>
      <w:r>
        <w:rPr>
          <w:snapToGrid w:val="0"/>
          <w:color w:val="000000" w:themeColor="text1"/>
          <w:sz w:val="28"/>
          <w:szCs w:val="28"/>
        </w:rPr>
        <w:t xml:space="preserve"> сельского поселения</w:t>
      </w:r>
    </w:p>
    <w:p w:rsidR="0000731D" w:rsidRDefault="0000731D" w:rsidP="0000731D">
      <w:pPr>
        <w:ind w:firstLine="567"/>
        <w:jc w:val="right"/>
        <w:outlineLvl w:val="1"/>
        <w:rPr>
          <w:snapToGrid w:val="0"/>
          <w:color w:val="000000" w:themeColor="text1"/>
          <w:sz w:val="28"/>
          <w:szCs w:val="28"/>
        </w:rPr>
      </w:pPr>
      <w:r>
        <w:rPr>
          <w:snapToGrid w:val="0"/>
          <w:color w:val="000000" w:themeColor="text1"/>
          <w:sz w:val="28"/>
          <w:szCs w:val="28"/>
        </w:rPr>
        <w:t>от 10.10.2023г. № 42</w:t>
      </w:r>
    </w:p>
    <w:p w:rsidR="0000731D" w:rsidRDefault="0000731D" w:rsidP="0000731D">
      <w:pPr>
        <w:autoSpaceDE w:val="0"/>
        <w:autoSpaceDN w:val="0"/>
        <w:adjustRightInd w:val="0"/>
        <w:spacing w:line="276" w:lineRule="auto"/>
        <w:ind w:firstLine="709"/>
        <w:jc w:val="both"/>
        <w:rPr>
          <w:rFonts w:eastAsia="Calibri"/>
          <w:bCs/>
          <w:sz w:val="28"/>
          <w:szCs w:val="28"/>
          <w:lang w:eastAsia="en-US"/>
        </w:rPr>
      </w:pPr>
    </w:p>
    <w:p w:rsidR="0000731D" w:rsidRDefault="0000731D" w:rsidP="0000731D">
      <w:pPr>
        <w:autoSpaceDE w:val="0"/>
        <w:autoSpaceDN w:val="0"/>
        <w:adjustRightInd w:val="0"/>
        <w:spacing w:line="276" w:lineRule="auto"/>
        <w:ind w:firstLine="709"/>
        <w:jc w:val="both"/>
        <w:rPr>
          <w:rFonts w:eastAsia="Calibri"/>
          <w:sz w:val="28"/>
          <w:szCs w:val="28"/>
          <w:lang w:eastAsia="en-US"/>
        </w:rPr>
      </w:pPr>
    </w:p>
    <w:p w:rsidR="0000731D" w:rsidRDefault="0000731D" w:rsidP="0000731D">
      <w:pPr>
        <w:ind w:firstLine="567"/>
        <w:jc w:val="center"/>
        <w:rPr>
          <w:b/>
          <w:color w:val="000000" w:themeColor="text1"/>
          <w:sz w:val="28"/>
          <w:szCs w:val="28"/>
        </w:rPr>
      </w:pPr>
      <w:r>
        <w:rPr>
          <w:b/>
          <w:color w:val="000000" w:themeColor="text1"/>
          <w:sz w:val="28"/>
          <w:szCs w:val="28"/>
        </w:rPr>
        <w:t>Положение</w:t>
      </w:r>
    </w:p>
    <w:p w:rsidR="0000731D" w:rsidRDefault="0000731D" w:rsidP="0000731D">
      <w:pPr>
        <w:ind w:firstLine="567"/>
        <w:jc w:val="center"/>
        <w:rPr>
          <w:b/>
          <w:color w:val="000000" w:themeColor="text1"/>
          <w:sz w:val="28"/>
          <w:szCs w:val="28"/>
        </w:rPr>
      </w:pPr>
      <w:r>
        <w:rPr>
          <w:b/>
          <w:color w:val="000000" w:themeColor="text1"/>
          <w:sz w:val="28"/>
          <w:szCs w:val="28"/>
        </w:rPr>
        <w:t>о предоставлении гражданами, претендующими на замещение должностей муниципальной службы, сведений о доходах, об имуществе и обязательствах имущественного характера и представлении муниципальными служащими сведений о доходах, о расходах, об имуществе и обязательствах имущественного характера</w:t>
      </w:r>
    </w:p>
    <w:p w:rsidR="0000731D" w:rsidRDefault="0000731D" w:rsidP="0000731D">
      <w:pPr>
        <w:tabs>
          <w:tab w:val="left" w:pos="4770"/>
        </w:tabs>
        <w:ind w:firstLine="567"/>
        <w:jc w:val="center"/>
        <w:rPr>
          <w:b/>
          <w:color w:val="000000" w:themeColor="text1"/>
          <w:sz w:val="28"/>
          <w:szCs w:val="28"/>
        </w:rPr>
      </w:pPr>
      <w:r>
        <w:rPr>
          <w:color w:val="000000" w:themeColor="text1"/>
          <w:sz w:val="28"/>
          <w:szCs w:val="28"/>
        </w:rPr>
        <w:t>(далее – Положение)</w:t>
      </w:r>
    </w:p>
    <w:p w:rsidR="0000731D" w:rsidRDefault="0000731D" w:rsidP="0000731D">
      <w:pPr>
        <w:ind w:firstLine="567"/>
        <w:jc w:val="center"/>
        <w:rPr>
          <w:color w:val="000000" w:themeColor="text1"/>
          <w:sz w:val="28"/>
          <w:szCs w:val="28"/>
        </w:rPr>
      </w:pPr>
    </w:p>
    <w:p w:rsidR="0000731D" w:rsidRDefault="0000731D" w:rsidP="0000731D">
      <w:pPr>
        <w:ind w:firstLine="567"/>
        <w:rPr>
          <w:color w:val="000000" w:themeColor="text1"/>
        </w:rPr>
      </w:pPr>
    </w:p>
    <w:p w:rsidR="0000731D" w:rsidRDefault="0000731D" w:rsidP="0000731D">
      <w:pPr>
        <w:widowControl w:val="0"/>
        <w:autoSpaceDE w:val="0"/>
        <w:autoSpaceDN w:val="0"/>
        <w:adjustRightInd w:val="0"/>
        <w:ind w:firstLine="567"/>
        <w:jc w:val="both"/>
        <w:rPr>
          <w:color w:val="000000" w:themeColor="text1"/>
          <w:sz w:val="28"/>
          <w:szCs w:val="28"/>
        </w:rPr>
      </w:pPr>
      <w:r>
        <w:rPr>
          <w:b/>
          <w:color w:val="000000" w:themeColor="text1"/>
          <w:sz w:val="28"/>
          <w:szCs w:val="28"/>
        </w:rPr>
        <w:t>1.</w:t>
      </w:r>
      <w:r>
        <w:rPr>
          <w:color w:val="000000" w:themeColor="text1"/>
          <w:sz w:val="28"/>
          <w:szCs w:val="28"/>
        </w:rPr>
        <w:t xml:space="preserve"> Настоящим Положением определяется порядок представления:</w:t>
      </w:r>
    </w:p>
    <w:p w:rsidR="0000731D" w:rsidRDefault="0000731D" w:rsidP="0000731D">
      <w:pPr>
        <w:widowControl w:val="0"/>
        <w:autoSpaceDE w:val="0"/>
        <w:autoSpaceDN w:val="0"/>
        <w:adjustRightInd w:val="0"/>
        <w:ind w:firstLine="567"/>
        <w:jc w:val="both"/>
        <w:rPr>
          <w:color w:val="000000" w:themeColor="text1"/>
          <w:sz w:val="28"/>
          <w:szCs w:val="28"/>
        </w:rPr>
      </w:pPr>
      <w:r>
        <w:rPr>
          <w:color w:val="000000" w:themeColor="text1"/>
          <w:sz w:val="28"/>
          <w:szCs w:val="28"/>
        </w:rPr>
        <w:t xml:space="preserve">- гражданами, претендующими на замещение должностей муниципальной службы (далее – гражданин) </w:t>
      </w:r>
      <w:r>
        <w:rPr>
          <w:snapToGrid w:val="0"/>
          <w:color w:val="000000" w:themeColor="text1"/>
          <w:sz w:val="28"/>
          <w:szCs w:val="28"/>
        </w:rPr>
        <w:t xml:space="preserve">в администрации </w:t>
      </w:r>
      <w:proofErr w:type="spellStart"/>
      <w:r>
        <w:rPr>
          <w:rFonts w:eastAsia="Calibri"/>
          <w:bCs/>
          <w:sz w:val="28"/>
          <w:szCs w:val="28"/>
          <w:lang w:eastAsia="en-US"/>
        </w:rPr>
        <w:t>Гюрюльдеукского</w:t>
      </w:r>
      <w:proofErr w:type="spellEnd"/>
      <w:r>
        <w:rPr>
          <w:rFonts w:eastAsia="Calibri"/>
          <w:bCs/>
          <w:sz w:val="28"/>
          <w:szCs w:val="28"/>
          <w:lang w:eastAsia="en-US"/>
        </w:rPr>
        <w:t xml:space="preserve"> сельского поселения </w:t>
      </w:r>
      <w:r>
        <w:rPr>
          <w:color w:val="000000" w:themeColor="text1"/>
          <w:sz w:val="28"/>
          <w:szCs w:val="28"/>
        </w:rPr>
        <w:t>(далее - администрация) и ее структурных подразделениях, наделенных правами юридического лица,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представленные гражданами);</w:t>
      </w:r>
    </w:p>
    <w:p w:rsidR="0000731D" w:rsidRDefault="0000731D" w:rsidP="0000731D">
      <w:pPr>
        <w:widowControl w:val="0"/>
        <w:autoSpaceDE w:val="0"/>
        <w:autoSpaceDN w:val="0"/>
        <w:adjustRightInd w:val="0"/>
        <w:ind w:firstLine="567"/>
        <w:jc w:val="both"/>
        <w:rPr>
          <w:color w:val="000000" w:themeColor="text1"/>
          <w:sz w:val="28"/>
          <w:szCs w:val="28"/>
        </w:rPr>
      </w:pPr>
      <w:r>
        <w:rPr>
          <w:color w:val="000000" w:themeColor="text1"/>
          <w:sz w:val="28"/>
          <w:szCs w:val="28"/>
        </w:rPr>
        <w:t>- муниципальными служащими</w:t>
      </w:r>
      <w:r>
        <w:rPr>
          <w:snapToGrid w:val="0"/>
          <w:color w:val="000000" w:themeColor="text1"/>
          <w:sz w:val="28"/>
          <w:szCs w:val="28"/>
        </w:rPr>
        <w:t>, замещающими по состоянию на 31 декабря отчетного года должности муниципальной службы в администрации, перечень наименований которых приводится в приложении №1 к настоящему постановлению (далее - перечень должностей)</w:t>
      </w:r>
      <w:r>
        <w:rPr>
          <w:color w:val="000000" w:themeColor="text1"/>
          <w:sz w:val="28"/>
          <w:szCs w:val="28"/>
        </w:rPr>
        <w:t>,</w:t>
      </w:r>
      <w:r>
        <w:rPr>
          <w:snapToGrid w:val="0"/>
          <w:color w:val="000000" w:themeColor="text1"/>
          <w:sz w:val="28"/>
          <w:szCs w:val="28"/>
        </w:rPr>
        <w:t xml:space="preserve"> </w:t>
      </w:r>
      <w:r>
        <w:rPr>
          <w:color w:val="000000" w:themeColor="text1"/>
          <w:sz w:val="28"/>
          <w:szCs w:val="28"/>
        </w:rPr>
        <w:t>сведений о полученных ими доходах, о расходах, об имуществе, принадлежащем им на праве собственности, и об их обязательствах имущественного характера, а также сведений о доходах и расходах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представленные муниципальными служащими).</w:t>
      </w:r>
    </w:p>
    <w:p w:rsidR="0000731D" w:rsidRDefault="0000731D" w:rsidP="0000731D">
      <w:pPr>
        <w:ind w:firstLine="567"/>
        <w:jc w:val="both"/>
        <w:rPr>
          <w:color w:val="000000" w:themeColor="text1"/>
          <w:sz w:val="28"/>
          <w:szCs w:val="28"/>
        </w:rPr>
      </w:pPr>
      <w:bookmarkStart w:id="1" w:name="Par117"/>
      <w:bookmarkStart w:id="2" w:name="Par122"/>
      <w:bookmarkEnd w:id="1"/>
      <w:bookmarkEnd w:id="2"/>
      <w:r>
        <w:rPr>
          <w:color w:val="000000" w:themeColor="text1"/>
          <w:sz w:val="28"/>
          <w:szCs w:val="28"/>
        </w:rPr>
        <w:t>- муниципальным служащим, замещающим должность муниципальной службы в администрации, не предусмотренную перечнем должностей, и претендующего на замещение должности, предусмотренной этим перечнем должностей (далее – кандидат).</w:t>
      </w:r>
    </w:p>
    <w:p w:rsidR="0000731D" w:rsidRDefault="0000731D" w:rsidP="0000731D">
      <w:pPr>
        <w:ind w:firstLine="567"/>
        <w:jc w:val="both"/>
        <w:rPr>
          <w:color w:val="000000" w:themeColor="text1"/>
          <w:sz w:val="28"/>
          <w:szCs w:val="28"/>
        </w:rPr>
      </w:pPr>
      <w:r>
        <w:rPr>
          <w:b/>
          <w:color w:val="000000" w:themeColor="text1"/>
          <w:sz w:val="28"/>
          <w:szCs w:val="28"/>
        </w:rPr>
        <w:t>2.</w:t>
      </w:r>
      <w:r>
        <w:rPr>
          <w:color w:val="000000" w:themeColor="text1"/>
          <w:sz w:val="28"/>
          <w:szCs w:val="28"/>
        </w:rPr>
        <w:t xml:space="preserve"> Сведения о доходах, об имуществе, принадлежащем им на праве собственности, и об их обязательствах имущественного характера, сведения о расходах, а также об источниках получения средств, за счет которых совершена сделка,  представляются по форме справки, утвержденной Указом Президента Российской Федерации от 23.06.2014г. №460 «Об утверждении </w:t>
      </w:r>
      <w:r>
        <w:rPr>
          <w:color w:val="000000" w:themeColor="text1"/>
          <w:sz w:val="28"/>
          <w:szCs w:val="28"/>
        </w:rPr>
        <w:lastRenderedPageBreak/>
        <w:t xml:space="preserve">формы справки о доходах, расходах, об имуществе и обязательствах имущественного характера и внесение изменений в некоторые акты Президента Российской Федерации»,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w:t>
      </w:r>
    </w:p>
    <w:p w:rsidR="0000731D" w:rsidRDefault="0000731D" w:rsidP="0000731D">
      <w:pPr>
        <w:ind w:firstLine="567"/>
        <w:jc w:val="both"/>
        <w:rPr>
          <w:color w:val="000000" w:themeColor="text1"/>
          <w:sz w:val="28"/>
          <w:szCs w:val="28"/>
        </w:rPr>
      </w:pPr>
      <w:r>
        <w:rPr>
          <w:b/>
          <w:color w:val="000000" w:themeColor="text1"/>
          <w:sz w:val="28"/>
          <w:szCs w:val="28"/>
        </w:rPr>
        <w:t>3.</w:t>
      </w:r>
      <w:r>
        <w:rPr>
          <w:color w:val="000000" w:themeColor="text1"/>
          <w:sz w:val="28"/>
          <w:szCs w:val="28"/>
        </w:rPr>
        <w:t xml:space="preserve">Сведения о своих доходах, имуществе и обязательствах имущественного характера представляются гражданами, претендующими на замещение должностей муниципальной службы в администрации, </w:t>
      </w:r>
      <w:proofErr w:type="gramStart"/>
      <w:r>
        <w:rPr>
          <w:color w:val="000000" w:themeColor="text1"/>
          <w:sz w:val="28"/>
          <w:szCs w:val="28"/>
        </w:rPr>
        <w:t>предусмотренные  перечнем</w:t>
      </w:r>
      <w:proofErr w:type="gramEnd"/>
      <w:r>
        <w:rPr>
          <w:color w:val="000000" w:themeColor="text1"/>
          <w:sz w:val="28"/>
          <w:szCs w:val="28"/>
        </w:rPr>
        <w:t xml:space="preserve"> должностей - не позднее даты, предшествующей дате назначения.</w:t>
      </w:r>
    </w:p>
    <w:p w:rsidR="0000731D" w:rsidRDefault="0000731D" w:rsidP="0000731D">
      <w:pPr>
        <w:tabs>
          <w:tab w:val="left" w:pos="567"/>
          <w:tab w:val="left" w:pos="1815"/>
        </w:tabs>
        <w:jc w:val="both"/>
        <w:rPr>
          <w:color w:val="000000" w:themeColor="text1"/>
          <w:sz w:val="28"/>
          <w:szCs w:val="28"/>
        </w:rPr>
      </w:pPr>
      <w:r>
        <w:rPr>
          <w:color w:val="000000" w:themeColor="text1"/>
          <w:sz w:val="28"/>
          <w:szCs w:val="28"/>
        </w:rPr>
        <w:t xml:space="preserve">       Сведения о своих доходах, расходах, имуществе и обязательствах имущественного характера представляются муниципальными служащими, замещающими должности муниципальной службы в администрации, предусмотренные перечнем должностей – ежегодно, не позднее 30 апреля года, следующего за отчетным, представителю нанимателя (работодателю), в порядке, установленном настоящим Положением.</w:t>
      </w:r>
    </w:p>
    <w:p w:rsidR="0000731D" w:rsidRDefault="0000731D" w:rsidP="0000731D">
      <w:pPr>
        <w:tabs>
          <w:tab w:val="left" w:pos="567"/>
          <w:tab w:val="left" w:pos="1815"/>
        </w:tabs>
        <w:jc w:val="both"/>
        <w:rPr>
          <w:color w:val="000000" w:themeColor="text1"/>
          <w:sz w:val="28"/>
          <w:szCs w:val="28"/>
        </w:rPr>
      </w:pPr>
      <w:r>
        <w:rPr>
          <w:color w:val="000000" w:themeColor="text1"/>
          <w:sz w:val="28"/>
          <w:szCs w:val="28"/>
        </w:rPr>
        <w:tab/>
        <w:t>В случае если гражданин и кандидат, претендующий на замещение должности муниципальной службы в администрации, или муниципальный служащий, замещающий должность муниципальной службы в администрации, включенную в перечень должностей, обнаружили, что в представленных ими сведениях не отражены или не полностью отражены какие-либо сведения, либо имеются ошибки, они праве представить уточненные сведения.</w:t>
      </w:r>
    </w:p>
    <w:p w:rsidR="0000731D" w:rsidRDefault="0000731D" w:rsidP="0000731D">
      <w:pPr>
        <w:tabs>
          <w:tab w:val="left" w:pos="567"/>
          <w:tab w:val="left" w:pos="1815"/>
        </w:tabs>
        <w:jc w:val="both"/>
        <w:rPr>
          <w:color w:val="000000" w:themeColor="text1"/>
          <w:sz w:val="28"/>
          <w:szCs w:val="28"/>
        </w:rPr>
      </w:pPr>
      <w:r>
        <w:rPr>
          <w:color w:val="000000" w:themeColor="text1"/>
          <w:sz w:val="28"/>
          <w:szCs w:val="28"/>
        </w:rPr>
        <w:tab/>
        <w:t>Уточненные сведения представляются в течение месяца после дня окончания установленных сроков для представления сведений.</w:t>
      </w:r>
    </w:p>
    <w:p w:rsidR="0000731D" w:rsidRDefault="0000731D" w:rsidP="0000731D">
      <w:pPr>
        <w:tabs>
          <w:tab w:val="left" w:pos="567"/>
          <w:tab w:val="left" w:pos="1815"/>
        </w:tabs>
        <w:jc w:val="both"/>
        <w:rPr>
          <w:color w:val="000000" w:themeColor="text1"/>
          <w:sz w:val="28"/>
          <w:szCs w:val="28"/>
        </w:rPr>
      </w:pPr>
      <w:r>
        <w:rPr>
          <w:color w:val="000000" w:themeColor="text1"/>
          <w:sz w:val="28"/>
          <w:szCs w:val="28"/>
        </w:rPr>
        <w:tab/>
      </w:r>
      <w:r>
        <w:rPr>
          <w:b/>
          <w:color w:val="000000" w:themeColor="text1"/>
          <w:sz w:val="28"/>
          <w:szCs w:val="28"/>
        </w:rPr>
        <w:t>4.</w:t>
      </w:r>
      <w:r>
        <w:rPr>
          <w:color w:val="000000" w:themeColor="text1"/>
          <w:sz w:val="28"/>
          <w:szCs w:val="28"/>
        </w:rPr>
        <w:t xml:space="preserve"> Гражданин и кандидат, претендующий на замещение должностей муниципальной службы в администрации, предусмотренные перечнем должностей, представляет при поступлении на муниципальную службу:</w:t>
      </w:r>
    </w:p>
    <w:p w:rsidR="0000731D" w:rsidRDefault="0000731D" w:rsidP="0000731D">
      <w:pPr>
        <w:tabs>
          <w:tab w:val="left" w:pos="567"/>
          <w:tab w:val="left" w:pos="1815"/>
        </w:tabs>
        <w:jc w:val="both"/>
        <w:rPr>
          <w:color w:val="000000" w:themeColor="text1"/>
          <w:sz w:val="28"/>
          <w:szCs w:val="28"/>
        </w:rPr>
      </w:pPr>
      <w:r>
        <w:rPr>
          <w:color w:val="000000" w:themeColor="text1"/>
          <w:sz w:val="28"/>
          <w:szCs w:val="28"/>
        </w:rPr>
        <w:tab/>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в администрации, а также сведения об имуществе, принадлежавшем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в администрации (на отчетную дату);</w:t>
      </w:r>
    </w:p>
    <w:p w:rsidR="0000731D" w:rsidRDefault="0000731D" w:rsidP="0000731D">
      <w:pPr>
        <w:widowControl w:val="0"/>
        <w:autoSpaceDE w:val="0"/>
        <w:autoSpaceDN w:val="0"/>
        <w:adjustRightInd w:val="0"/>
        <w:ind w:firstLine="567"/>
        <w:jc w:val="both"/>
        <w:rPr>
          <w:color w:val="000000" w:themeColor="text1"/>
          <w:sz w:val="28"/>
          <w:szCs w:val="28"/>
        </w:rPr>
      </w:pPr>
      <w:r>
        <w:rPr>
          <w:color w:val="000000" w:themeColor="text1"/>
          <w:sz w:val="28"/>
          <w:szCs w:val="28"/>
        </w:rPr>
        <w:t xml:space="preserve">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и кандидатом документов для замещения должности муниципальной службы в администрации, а также сведения об имуществе, принадлежащем им на праве собственности, и об их обязательствах </w:t>
      </w:r>
      <w:r>
        <w:rPr>
          <w:color w:val="000000" w:themeColor="text1"/>
          <w:sz w:val="28"/>
          <w:szCs w:val="28"/>
        </w:rPr>
        <w:lastRenderedPageBreak/>
        <w:t>имущественного характера по состоянию на первое число месяца, предшествующего месяцу подачи гражданином и кандидатом документов для замещения должности муниципальной службы в администрации (на отчетную дату).</w:t>
      </w:r>
    </w:p>
    <w:p w:rsidR="0000731D" w:rsidRDefault="0000731D" w:rsidP="0000731D">
      <w:pPr>
        <w:tabs>
          <w:tab w:val="left" w:pos="567"/>
          <w:tab w:val="left" w:pos="1815"/>
        </w:tabs>
        <w:jc w:val="both"/>
        <w:rPr>
          <w:color w:val="000000" w:themeColor="text1"/>
          <w:sz w:val="28"/>
          <w:szCs w:val="28"/>
        </w:rPr>
      </w:pPr>
      <w:r>
        <w:rPr>
          <w:color w:val="000000" w:themeColor="text1"/>
          <w:sz w:val="28"/>
          <w:szCs w:val="28"/>
        </w:rPr>
        <w:t xml:space="preserve"> </w:t>
      </w:r>
      <w:r>
        <w:rPr>
          <w:color w:val="000000" w:themeColor="text1"/>
          <w:sz w:val="28"/>
          <w:szCs w:val="28"/>
        </w:rPr>
        <w:tab/>
      </w:r>
      <w:r>
        <w:rPr>
          <w:b/>
          <w:color w:val="000000" w:themeColor="text1"/>
          <w:sz w:val="28"/>
          <w:szCs w:val="28"/>
        </w:rPr>
        <w:t>5.</w:t>
      </w:r>
      <w:r>
        <w:rPr>
          <w:color w:val="000000" w:themeColor="text1"/>
          <w:sz w:val="28"/>
          <w:szCs w:val="28"/>
        </w:rPr>
        <w:t xml:space="preserve"> Муниципальный служащий, замещающий должность муниципальной службы в администрации, утвержденную перечнем должностей, представляет ежегодно:</w:t>
      </w:r>
    </w:p>
    <w:p w:rsidR="0000731D" w:rsidRDefault="0000731D" w:rsidP="0000731D">
      <w:pPr>
        <w:tabs>
          <w:tab w:val="left" w:pos="567"/>
          <w:tab w:val="left" w:pos="1815"/>
        </w:tabs>
        <w:jc w:val="both"/>
        <w:rPr>
          <w:color w:val="000000" w:themeColor="text1"/>
          <w:sz w:val="28"/>
          <w:szCs w:val="28"/>
        </w:rPr>
      </w:pPr>
      <w:r>
        <w:rPr>
          <w:color w:val="000000" w:themeColor="text1"/>
          <w:sz w:val="28"/>
          <w:szCs w:val="28"/>
        </w:rPr>
        <w:tab/>
        <w:t>а) сведения о своих доходах, полученных за отчетный период (с 1 января по 31 декабря) от всех источников (включая денежное вознаграждение, пенсии, пособия, иные выплаты), а также сведения об имуществе, принадлежавшем ему на праве собственности, и о своих обязательствах имущественного характера по состоянию на конец отчетного периода;</w:t>
      </w:r>
    </w:p>
    <w:p w:rsidR="0000731D" w:rsidRDefault="0000731D" w:rsidP="0000731D">
      <w:pPr>
        <w:tabs>
          <w:tab w:val="left" w:pos="567"/>
          <w:tab w:val="left" w:pos="1815"/>
        </w:tabs>
        <w:jc w:val="both"/>
        <w:rPr>
          <w:color w:val="000000" w:themeColor="text1"/>
          <w:sz w:val="28"/>
          <w:szCs w:val="28"/>
        </w:rPr>
      </w:pPr>
      <w:r>
        <w:rPr>
          <w:color w:val="000000" w:themeColor="text1"/>
          <w:sz w:val="28"/>
          <w:szCs w:val="28"/>
        </w:rPr>
        <w:tab/>
        <w:t>б) сведения о доходах супруги (супруга) и несовершеннолетних детей, полученных за отчетный период (с 1 января по 31 декабря) от всех источников (включая денежное вознаграждение, пенсии, пособия, иные выплаты), а также сведения об имуществе, принадлежавшем ему на праве собственности, и о своих обязательствах имущественного характера по состоянию на конец отчетного периода;</w:t>
      </w:r>
    </w:p>
    <w:p w:rsidR="0000731D" w:rsidRDefault="0000731D" w:rsidP="0000731D">
      <w:pPr>
        <w:tabs>
          <w:tab w:val="left" w:pos="567"/>
          <w:tab w:val="left" w:pos="1815"/>
        </w:tabs>
        <w:jc w:val="both"/>
        <w:rPr>
          <w:color w:val="000000" w:themeColor="text1"/>
          <w:sz w:val="28"/>
          <w:szCs w:val="28"/>
        </w:rPr>
      </w:pPr>
      <w:r>
        <w:rPr>
          <w:color w:val="000000" w:themeColor="text1"/>
          <w:sz w:val="28"/>
          <w:szCs w:val="28"/>
        </w:rPr>
        <w:tab/>
        <w:t>в) сведения о своих расходах, а также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активах,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муниципального служащего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00731D" w:rsidRDefault="0000731D" w:rsidP="0000731D">
      <w:pPr>
        <w:tabs>
          <w:tab w:val="left" w:pos="567"/>
          <w:tab w:val="left" w:pos="1815"/>
        </w:tabs>
        <w:jc w:val="both"/>
        <w:rPr>
          <w:color w:val="000000" w:themeColor="text1"/>
          <w:sz w:val="28"/>
          <w:szCs w:val="28"/>
        </w:rPr>
      </w:pPr>
      <w:r>
        <w:rPr>
          <w:color w:val="000000" w:themeColor="text1"/>
          <w:sz w:val="28"/>
          <w:szCs w:val="28"/>
        </w:rPr>
        <w:tab/>
      </w:r>
      <w:r>
        <w:rPr>
          <w:b/>
          <w:color w:val="000000" w:themeColor="text1"/>
          <w:sz w:val="28"/>
          <w:szCs w:val="28"/>
        </w:rPr>
        <w:t>6.</w:t>
      </w:r>
      <w:r>
        <w:rPr>
          <w:color w:val="000000" w:themeColor="text1"/>
          <w:sz w:val="28"/>
          <w:szCs w:val="28"/>
        </w:rPr>
        <w:t xml:space="preserve"> Сведения о доходах, об имуществе и обязательствах имущественного характера, представляемые в соответствии со статьей </w:t>
      </w:r>
      <w:proofErr w:type="gramStart"/>
      <w:r>
        <w:rPr>
          <w:color w:val="000000" w:themeColor="text1"/>
          <w:sz w:val="28"/>
          <w:szCs w:val="28"/>
        </w:rPr>
        <w:t>8  Федерального</w:t>
      </w:r>
      <w:proofErr w:type="gramEnd"/>
      <w:r>
        <w:rPr>
          <w:color w:val="000000" w:themeColor="text1"/>
          <w:sz w:val="28"/>
          <w:szCs w:val="28"/>
        </w:rPr>
        <w:t xml:space="preserve"> закона «О противодействии коррупции» и другими федеральными законами, включают в себя, в том числе, сведения:</w:t>
      </w:r>
    </w:p>
    <w:p w:rsidR="0000731D" w:rsidRDefault="0000731D" w:rsidP="0000731D">
      <w:pPr>
        <w:tabs>
          <w:tab w:val="left" w:pos="567"/>
          <w:tab w:val="left" w:pos="1815"/>
        </w:tabs>
        <w:jc w:val="both"/>
        <w:rPr>
          <w:color w:val="000000" w:themeColor="text1"/>
          <w:sz w:val="28"/>
          <w:szCs w:val="28"/>
        </w:rPr>
      </w:pPr>
      <w:r>
        <w:rPr>
          <w:color w:val="000000" w:themeColor="text1"/>
          <w:sz w:val="28"/>
          <w:szCs w:val="28"/>
        </w:rPr>
        <w:tab/>
        <w:t>а) о счетах (вкладах) и наличных денежных средствах в иностранных банках, расположенных за пределами территории Российской Федерации;</w:t>
      </w:r>
    </w:p>
    <w:p w:rsidR="0000731D" w:rsidRDefault="0000731D" w:rsidP="0000731D">
      <w:pPr>
        <w:tabs>
          <w:tab w:val="left" w:pos="567"/>
          <w:tab w:val="left" w:pos="1815"/>
        </w:tabs>
        <w:jc w:val="both"/>
        <w:rPr>
          <w:color w:val="000000" w:themeColor="text1"/>
          <w:sz w:val="28"/>
          <w:szCs w:val="28"/>
        </w:rPr>
      </w:pPr>
      <w:r>
        <w:rPr>
          <w:color w:val="000000" w:themeColor="text1"/>
          <w:sz w:val="28"/>
          <w:szCs w:val="28"/>
        </w:rPr>
        <w:tab/>
        <w:t>б) о государственных ценных бумагах иностранных государств, облигациях и акциях иных иностранных эмитентов;</w:t>
      </w:r>
    </w:p>
    <w:p w:rsidR="0000731D" w:rsidRDefault="0000731D" w:rsidP="0000731D">
      <w:pPr>
        <w:tabs>
          <w:tab w:val="left" w:pos="567"/>
          <w:tab w:val="left" w:pos="1815"/>
        </w:tabs>
        <w:jc w:val="both"/>
        <w:rPr>
          <w:color w:val="000000" w:themeColor="text1"/>
          <w:sz w:val="28"/>
          <w:szCs w:val="28"/>
        </w:rPr>
      </w:pPr>
      <w:r>
        <w:rPr>
          <w:color w:val="000000" w:themeColor="text1"/>
          <w:sz w:val="28"/>
          <w:szCs w:val="28"/>
        </w:rPr>
        <w:tab/>
        <w:t xml:space="preserve">в) о </w:t>
      </w:r>
      <w:proofErr w:type="gramStart"/>
      <w:r>
        <w:rPr>
          <w:color w:val="000000" w:themeColor="text1"/>
          <w:sz w:val="28"/>
          <w:szCs w:val="28"/>
        </w:rPr>
        <w:t>недвижимом  имуществе</w:t>
      </w:r>
      <w:proofErr w:type="gramEnd"/>
      <w:r>
        <w:rPr>
          <w:color w:val="000000" w:themeColor="text1"/>
          <w:sz w:val="28"/>
          <w:szCs w:val="28"/>
        </w:rPr>
        <w:t>, находящемся за пределами территории Российской Федерации;</w:t>
      </w:r>
    </w:p>
    <w:p w:rsidR="0000731D" w:rsidRDefault="0000731D" w:rsidP="0000731D">
      <w:pPr>
        <w:tabs>
          <w:tab w:val="left" w:pos="567"/>
          <w:tab w:val="left" w:pos="1815"/>
        </w:tabs>
        <w:jc w:val="both"/>
        <w:rPr>
          <w:color w:val="000000" w:themeColor="text1"/>
          <w:sz w:val="28"/>
          <w:szCs w:val="28"/>
        </w:rPr>
      </w:pPr>
      <w:r>
        <w:rPr>
          <w:color w:val="000000" w:themeColor="text1"/>
          <w:sz w:val="28"/>
          <w:szCs w:val="28"/>
        </w:rPr>
        <w:tab/>
        <w:t xml:space="preserve">г) об обязательствах имущественного характера за пределами территории Российской Федерации. </w:t>
      </w:r>
    </w:p>
    <w:p w:rsidR="0000731D" w:rsidRDefault="0000731D" w:rsidP="0000731D">
      <w:pPr>
        <w:tabs>
          <w:tab w:val="left" w:pos="567"/>
          <w:tab w:val="left" w:pos="1815"/>
        </w:tabs>
        <w:jc w:val="both"/>
        <w:rPr>
          <w:color w:val="FF0000"/>
          <w:sz w:val="28"/>
          <w:szCs w:val="28"/>
        </w:rPr>
      </w:pPr>
      <w:r>
        <w:rPr>
          <w:color w:val="000000" w:themeColor="text1"/>
          <w:sz w:val="28"/>
          <w:szCs w:val="28"/>
        </w:rPr>
        <w:tab/>
        <w:t>Указанные сведения отражаются в соответствующих разделах справки, утвержденной Указом Президента Российской Федерации от 23 июня 2014г. №460,</w:t>
      </w:r>
    </w:p>
    <w:p w:rsidR="0000731D" w:rsidRDefault="0000731D" w:rsidP="0000731D">
      <w:pPr>
        <w:tabs>
          <w:tab w:val="left" w:pos="567"/>
          <w:tab w:val="left" w:pos="1815"/>
        </w:tabs>
        <w:jc w:val="both"/>
        <w:rPr>
          <w:rFonts w:eastAsia="Calibri"/>
          <w:color w:val="000000" w:themeColor="text1"/>
          <w:sz w:val="28"/>
          <w:szCs w:val="28"/>
          <w:lang w:eastAsia="en-US"/>
        </w:rPr>
      </w:pPr>
      <w:r>
        <w:rPr>
          <w:rFonts w:eastAsia="Calibri"/>
          <w:color w:val="000000" w:themeColor="text1"/>
          <w:sz w:val="28"/>
          <w:szCs w:val="28"/>
          <w:lang w:eastAsia="en-US"/>
        </w:rPr>
        <w:lastRenderedPageBreak/>
        <w:tab/>
      </w:r>
      <w:r>
        <w:rPr>
          <w:rFonts w:eastAsia="Calibri"/>
          <w:b/>
          <w:color w:val="000000" w:themeColor="text1"/>
          <w:sz w:val="28"/>
          <w:szCs w:val="28"/>
          <w:lang w:eastAsia="en-US"/>
        </w:rPr>
        <w:t>7.</w:t>
      </w:r>
      <w:r>
        <w:rPr>
          <w:rFonts w:eastAsia="Calibri"/>
          <w:color w:val="000000" w:themeColor="text1"/>
          <w:sz w:val="28"/>
          <w:szCs w:val="28"/>
          <w:lang w:eastAsia="en-US"/>
        </w:rPr>
        <w:t xml:space="preserve"> Сведения о доходах, об имуществе и обязательствах имущественного характера, представляемые гражданами, претендующими на замещение должностей муниципальной службы в администрации</w:t>
      </w:r>
      <w:r>
        <w:rPr>
          <w:rFonts w:eastAsia="Calibri"/>
          <w:bCs/>
          <w:sz w:val="28"/>
          <w:szCs w:val="28"/>
          <w:lang w:eastAsia="en-US"/>
        </w:rPr>
        <w:t xml:space="preserve"> </w:t>
      </w:r>
      <w:proofErr w:type="spellStart"/>
      <w:r>
        <w:rPr>
          <w:rFonts w:eastAsia="Calibri"/>
          <w:bCs/>
          <w:sz w:val="28"/>
          <w:szCs w:val="28"/>
          <w:lang w:eastAsia="en-US"/>
        </w:rPr>
        <w:t>Гюрюльдеукского</w:t>
      </w:r>
      <w:proofErr w:type="spellEnd"/>
      <w:r>
        <w:rPr>
          <w:rFonts w:eastAsia="Calibri"/>
          <w:bCs/>
          <w:sz w:val="28"/>
          <w:szCs w:val="28"/>
          <w:lang w:eastAsia="en-US"/>
        </w:rPr>
        <w:t xml:space="preserve"> сельского поселения</w:t>
      </w:r>
      <w:r>
        <w:rPr>
          <w:rFonts w:eastAsia="Calibri"/>
          <w:color w:val="000000" w:themeColor="text1"/>
          <w:sz w:val="28"/>
          <w:szCs w:val="28"/>
          <w:lang w:eastAsia="en-US"/>
        </w:rPr>
        <w:t xml:space="preserve">, назначение на которые и освобождение от которых осуществляется главой местного самоуправления </w:t>
      </w:r>
      <w:proofErr w:type="spellStart"/>
      <w:r>
        <w:rPr>
          <w:rFonts w:eastAsia="Calibri"/>
          <w:bCs/>
          <w:sz w:val="28"/>
          <w:szCs w:val="28"/>
          <w:lang w:eastAsia="en-US"/>
        </w:rPr>
        <w:t>Гюрюльдеукского</w:t>
      </w:r>
      <w:proofErr w:type="spellEnd"/>
      <w:r>
        <w:rPr>
          <w:rFonts w:eastAsia="Calibri"/>
          <w:bCs/>
          <w:sz w:val="28"/>
          <w:szCs w:val="28"/>
          <w:lang w:eastAsia="en-US"/>
        </w:rPr>
        <w:t xml:space="preserve"> сельского поселения</w:t>
      </w:r>
      <w:r>
        <w:rPr>
          <w:rFonts w:eastAsia="Calibri"/>
          <w:color w:val="000000" w:themeColor="text1"/>
          <w:sz w:val="28"/>
          <w:szCs w:val="28"/>
          <w:lang w:eastAsia="en-US"/>
        </w:rPr>
        <w:t xml:space="preserve">, а также сведения о доходах, расходах, об имуществе и обязательства имущественного характера, представляемые муниципальными служащими, замещающими указанные должности, представляются уполномоченному должностному лицу администрации </w:t>
      </w:r>
      <w:proofErr w:type="spellStart"/>
      <w:r>
        <w:rPr>
          <w:rFonts w:eastAsia="Calibri"/>
          <w:bCs/>
          <w:sz w:val="28"/>
          <w:szCs w:val="28"/>
          <w:lang w:eastAsia="en-US"/>
        </w:rPr>
        <w:t>Гюрюльдеукского</w:t>
      </w:r>
      <w:proofErr w:type="spellEnd"/>
      <w:r>
        <w:rPr>
          <w:rFonts w:eastAsia="Calibri"/>
          <w:bCs/>
          <w:sz w:val="28"/>
          <w:szCs w:val="28"/>
          <w:lang w:eastAsia="en-US"/>
        </w:rPr>
        <w:t xml:space="preserve"> сельского поселения</w:t>
      </w:r>
      <w:r>
        <w:rPr>
          <w:rFonts w:eastAsia="Calibri"/>
          <w:color w:val="000000" w:themeColor="text1"/>
          <w:sz w:val="28"/>
          <w:szCs w:val="28"/>
          <w:lang w:eastAsia="en-US"/>
        </w:rPr>
        <w:t>.</w:t>
      </w:r>
    </w:p>
    <w:p w:rsidR="0000731D" w:rsidRDefault="0000731D" w:rsidP="0000731D">
      <w:pPr>
        <w:tabs>
          <w:tab w:val="left" w:pos="567"/>
          <w:tab w:val="left" w:pos="1815"/>
        </w:tabs>
        <w:jc w:val="both"/>
        <w:rPr>
          <w:rFonts w:eastAsia="Calibri"/>
          <w:color w:val="000000" w:themeColor="text1"/>
          <w:sz w:val="28"/>
          <w:szCs w:val="28"/>
          <w:lang w:eastAsia="en-US"/>
        </w:rPr>
      </w:pPr>
      <w:r>
        <w:rPr>
          <w:rFonts w:eastAsia="Calibri"/>
          <w:color w:val="000000" w:themeColor="text1"/>
          <w:sz w:val="28"/>
          <w:szCs w:val="28"/>
          <w:lang w:eastAsia="en-US"/>
        </w:rPr>
        <w:tab/>
        <w:t xml:space="preserve"> Сведения о доходах, об имуществе и обязательствах имущественного характера, представляемые гражданами, претендующими на замещение должностей муниципальной службы в структурных подразделениях администрации </w:t>
      </w:r>
      <w:proofErr w:type="spellStart"/>
      <w:r>
        <w:rPr>
          <w:rFonts w:eastAsia="Calibri"/>
          <w:bCs/>
          <w:sz w:val="28"/>
          <w:szCs w:val="28"/>
          <w:lang w:eastAsia="en-US"/>
        </w:rPr>
        <w:t>Гюрюльдеукского</w:t>
      </w:r>
      <w:proofErr w:type="spellEnd"/>
      <w:r>
        <w:rPr>
          <w:rFonts w:eastAsia="Calibri"/>
          <w:bCs/>
          <w:sz w:val="28"/>
          <w:szCs w:val="28"/>
          <w:lang w:eastAsia="en-US"/>
        </w:rPr>
        <w:t xml:space="preserve"> сельского поселения</w:t>
      </w:r>
      <w:r>
        <w:rPr>
          <w:rFonts w:eastAsia="Calibri"/>
          <w:color w:val="000000" w:themeColor="text1"/>
          <w:sz w:val="28"/>
          <w:szCs w:val="28"/>
          <w:lang w:eastAsia="en-US"/>
        </w:rPr>
        <w:t xml:space="preserve">, назначение на которые и освобождение от которых осуществляется руководителями структурного подразделения администрации </w:t>
      </w:r>
      <w:proofErr w:type="spellStart"/>
      <w:r>
        <w:rPr>
          <w:rFonts w:eastAsia="Calibri"/>
          <w:bCs/>
          <w:sz w:val="28"/>
          <w:szCs w:val="28"/>
          <w:lang w:eastAsia="en-US"/>
        </w:rPr>
        <w:t>Гюрюльдеукского</w:t>
      </w:r>
      <w:proofErr w:type="spellEnd"/>
      <w:r>
        <w:rPr>
          <w:rFonts w:eastAsia="Calibri"/>
          <w:bCs/>
          <w:sz w:val="28"/>
          <w:szCs w:val="28"/>
          <w:lang w:eastAsia="en-US"/>
        </w:rPr>
        <w:t xml:space="preserve"> сельского поселения</w:t>
      </w:r>
      <w:r>
        <w:rPr>
          <w:rFonts w:eastAsia="Calibri"/>
          <w:color w:val="000000" w:themeColor="text1"/>
          <w:sz w:val="28"/>
          <w:szCs w:val="28"/>
          <w:lang w:eastAsia="en-US"/>
        </w:rPr>
        <w:t xml:space="preserve">, а также сведения о доходах, об имуществе и обязательства имущественного характера, представляемые муниципальными служащими, замещающими должности муниципальной службы в указанных структурных подразделениях, представляются уполномоченному должностному лицу структурного подразделения администрации </w:t>
      </w:r>
      <w:proofErr w:type="spellStart"/>
      <w:r>
        <w:rPr>
          <w:rFonts w:eastAsia="Calibri"/>
          <w:bCs/>
          <w:sz w:val="28"/>
          <w:szCs w:val="28"/>
          <w:lang w:eastAsia="en-US"/>
        </w:rPr>
        <w:t>Гюрюльдеукского</w:t>
      </w:r>
      <w:proofErr w:type="spellEnd"/>
      <w:r>
        <w:rPr>
          <w:rFonts w:eastAsia="Calibri"/>
          <w:bCs/>
          <w:sz w:val="28"/>
          <w:szCs w:val="28"/>
          <w:lang w:eastAsia="en-US"/>
        </w:rPr>
        <w:t xml:space="preserve"> сельского поселения</w:t>
      </w:r>
      <w:r>
        <w:rPr>
          <w:rFonts w:eastAsia="Calibri"/>
          <w:color w:val="000000" w:themeColor="text1"/>
          <w:sz w:val="28"/>
          <w:szCs w:val="28"/>
          <w:lang w:eastAsia="en-US"/>
        </w:rPr>
        <w:t>.</w:t>
      </w:r>
    </w:p>
    <w:p w:rsidR="0000731D" w:rsidRDefault="0000731D" w:rsidP="0000731D">
      <w:pPr>
        <w:tabs>
          <w:tab w:val="left" w:pos="567"/>
          <w:tab w:val="left" w:pos="1815"/>
        </w:tabs>
        <w:jc w:val="both"/>
        <w:rPr>
          <w:rFonts w:eastAsia="Calibri"/>
          <w:color w:val="000000" w:themeColor="text1"/>
          <w:sz w:val="28"/>
          <w:szCs w:val="28"/>
          <w:lang w:eastAsia="en-US"/>
        </w:rPr>
      </w:pPr>
      <w:r>
        <w:rPr>
          <w:rFonts w:eastAsia="Calibri"/>
          <w:color w:val="000000" w:themeColor="text1"/>
          <w:sz w:val="28"/>
          <w:szCs w:val="28"/>
          <w:lang w:eastAsia="en-US"/>
        </w:rPr>
        <w:tab/>
        <w:t>Уполномоченные должностные лица проводят сбор сведений о доходах, о расходах, об имуществе и обязательствах имущественного характера, и сбор уточненных сведений, их анализ, размещение в информационно-телекоммуникационной сети «Интернет» и (или) представление для опубликования средствам массовой информации.</w:t>
      </w:r>
    </w:p>
    <w:p w:rsidR="0000731D" w:rsidRDefault="0000731D" w:rsidP="0000731D">
      <w:pPr>
        <w:tabs>
          <w:tab w:val="left" w:pos="567"/>
          <w:tab w:val="left" w:pos="1815"/>
        </w:tabs>
        <w:jc w:val="both"/>
        <w:rPr>
          <w:rFonts w:eastAsia="Calibri"/>
          <w:color w:val="000000" w:themeColor="text1"/>
          <w:sz w:val="28"/>
          <w:szCs w:val="28"/>
          <w:lang w:eastAsia="en-US"/>
        </w:rPr>
      </w:pPr>
      <w:r>
        <w:rPr>
          <w:rFonts w:eastAsia="Calibri"/>
          <w:color w:val="000000" w:themeColor="text1"/>
          <w:sz w:val="28"/>
          <w:szCs w:val="28"/>
          <w:lang w:eastAsia="en-US"/>
        </w:rPr>
        <w:tab/>
      </w:r>
      <w:r>
        <w:rPr>
          <w:rFonts w:eastAsia="Calibri"/>
          <w:b/>
          <w:color w:val="000000" w:themeColor="text1"/>
          <w:sz w:val="28"/>
          <w:szCs w:val="28"/>
          <w:lang w:eastAsia="en-US"/>
        </w:rPr>
        <w:t>8.</w:t>
      </w:r>
      <w:r>
        <w:rPr>
          <w:rFonts w:eastAsia="Calibri"/>
          <w:color w:val="000000" w:themeColor="text1"/>
          <w:sz w:val="28"/>
          <w:szCs w:val="28"/>
          <w:lang w:eastAsia="en-US"/>
        </w:rPr>
        <w:t xml:space="preserve"> В случае непредставления по объективным причинам муниципальным служащим, замещающим должность муниципальной службы в администрации, утвержденную перечнем должностей, сведений о доходах, расходах, об имуществе и обязательствах имущественного характера супруги (супруга) и несовершеннолетних детей, данный факт подлежит рассмотрению комиссией по соблюдению требований к служебному поведению муниципальных служащих </w:t>
      </w:r>
      <w:proofErr w:type="spellStart"/>
      <w:r>
        <w:rPr>
          <w:rFonts w:eastAsia="Calibri"/>
          <w:bCs/>
          <w:sz w:val="28"/>
          <w:szCs w:val="28"/>
          <w:lang w:eastAsia="en-US"/>
        </w:rPr>
        <w:t>Гюрюльдеукского</w:t>
      </w:r>
      <w:proofErr w:type="spellEnd"/>
      <w:r>
        <w:rPr>
          <w:rFonts w:eastAsia="Calibri"/>
          <w:bCs/>
          <w:sz w:val="28"/>
          <w:szCs w:val="28"/>
          <w:lang w:eastAsia="en-US"/>
        </w:rPr>
        <w:t xml:space="preserve"> сельского поселения</w:t>
      </w:r>
      <w:r>
        <w:rPr>
          <w:rFonts w:eastAsia="Calibri"/>
          <w:color w:val="000000" w:themeColor="text1"/>
          <w:sz w:val="28"/>
          <w:szCs w:val="28"/>
          <w:lang w:eastAsia="en-US"/>
        </w:rPr>
        <w:t xml:space="preserve"> и урегулированию конфликта интересов. </w:t>
      </w:r>
    </w:p>
    <w:p w:rsidR="0000731D" w:rsidRDefault="0000731D" w:rsidP="0000731D">
      <w:pPr>
        <w:tabs>
          <w:tab w:val="left" w:pos="567"/>
          <w:tab w:val="left" w:pos="1815"/>
        </w:tabs>
        <w:jc w:val="both"/>
        <w:rPr>
          <w:rFonts w:eastAsia="Calibri"/>
          <w:color w:val="000000" w:themeColor="text1"/>
          <w:sz w:val="28"/>
          <w:szCs w:val="28"/>
          <w:lang w:eastAsia="en-US"/>
        </w:rPr>
      </w:pPr>
      <w:r>
        <w:rPr>
          <w:rFonts w:eastAsia="Calibri"/>
          <w:color w:val="000000" w:themeColor="text1"/>
          <w:sz w:val="28"/>
          <w:szCs w:val="28"/>
          <w:lang w:eastAsia="en-US"/>
        </w:rPr>
        <w:tab/>
      </w:r>
      <w:r>
        <w:rPr>
          <w:rFonts w:eastAsia="Calibri"/>
          <w:b/>
          <w:color w:val="000000" w:themeColor="text1"/>
          <w:sz w:val="28"/>
          <w:szCs w:val="28"/>
          <w:lang w:eastAsia="en-US"/>
        </w:rPr>
        <w:t>9.</w:t>
      </w:r>
      <w:r>
        <w:rPr>
          <w:rFonts w:eastAsia="Calibri"/>
          <w:color w:val="000000" w:themeColor="text1"/>
          <w:sz w:val="28"/>
          <w:szCs w:val="28"/>
          <w:lang w:eastAsia="en-US"/>
        </w:rPr>
        <w:t xml:space="preserve">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гражданами и кандидатами, претендующими на замещение должностей муниципальной службы в администрации, и муниципальными служащими администрации, замещающими должности муниципальной службы, утвержденные </w:t>
      </w:r>
      <w:proofErr w:type="gramStart"/>
      <w:r>
        <w:rPr>
          <w:rFonts w:eastAsia="Calibri"/>
          <w:color w:val="000000" w:themeColor="text1"/>
          <w:sz w:val="28"/>
          <w:szCs w:val="28"/>
          <w:lang w:eastAsia="en-US"/>
        </w:rPr>
        <w:t>перечнем  должностей</w:t>
      </w:r>
      <w:proofErr w:type="gramEnd"/>
      <w:r>
        <w:rPr>
          <w:rFonts w:eastAsia="Calibri"/>
          <w:color w:val="000000" w:themeColor="text1"/>
          <w:sz w:val="28"/>
          <w:szCs w:val="28"/>
          <w:lang w:eastAsia="en-US"/>
        </w:rPr>
        <w:t>, осуществляется в соответствии с законодательством Российской Федерации.</w:t>
      </w:r>
    </w:p>
    <w:p w:rsidR="0000731D" w:rsidRDefault="0000731D" w:rsidP="0000731D">
      <w:pPr>
        <w:tabs>
          <w:tab w:val="left" w:pos="567"/>
          <w:tab w:val="left" w:pos="1815"/>
        </w:tabs>
        <w:jc w:val="both"/>
        <w:rPr>
          <w:rFonts w:eastAsia="Calibri"/>
          <w:color w:val="000000" w:themeColor="text1"/>
          <w:sz w:val="28"/>
          <w:szCs w:val="28"/>
          <w:lang w:eastAsia="en-US"/>
        </w:rPr>
      </w:pPr>
      <w:r>
        <w:rPr>
          <w:rFonts w:eastAsia="Calibri"/>
          <w:color w:val="000000" w:themeColor="text1"/>
          <w:sz w:val="28"/>
          <w:szCs w:val="28"/>
          <w:lang w:eastAsia="en-US"/>
        </w:rPr>
        <w:tab/>
      </w:r>
      <w:r>
        <w:rPr>
          <w:rFonts w:eastAsia="Calibri"/>
          <w:b/>
          <w:color w:val="000000" w:themeColor="text1"/>
          <w:sz w:val="28"/>
          <w:szCs w:val="28"/>
          <w:lang w:eastAsia="en-US"/>
        </w:rPr>
        <w:t>10.</w:t>
      </w:r>
      <w:r>
        <w:rPr>
          <w:rFonts w:eastAsia="Calibri"/>
          <w:color w:val="000000" w:themeColor="text1"/>
          <w:sz w:val="28"/>
          <w:szCs w:val="28"/>
          <w:lang w:eastAsia="en-US"/>
        </w:rPr>
        <w:t xml:space="preserve"> Сведения о доходах, об имуществе и обязательствах имущественного характера, представляемые в соответствии с </w:t>
      </w:r>
      <w:proofErr w:type="gramStart"/>
      <w:r>
        <w:rPr>
          <w:rFonts w:eastAsia="Calibri"/>
          <w:color w:val="000000" w:themeColor="text1"/>
          <w:sz w:val="28"/>
          <w:szCs w:val="28"/>
          <w:lang w:eastAsia="en-US"/>
        </w:rPr>
        <w:t>Положением  гражданами</w:t>
      </w:r>
      <w:proofErr w:type="gramEnd"/>
      <w:r>
        <w:rPr>
          <w:rFonts w:eastAsia="Calibri"/>
          <w:color w:val="000000" w:themeColor="text1"/>
          <w:sz w:val="28"/>
          <w:szCs w:val="28"/>
          <w:lang w:eastAsia="en-US"/>
        </w:rPr>
        <w:t xml:space="preserve"> и кандидатами, претендующими на замещение должностей муниципальной </w:t>
      </w:r>
      <w:r>
        <w:rPr>
          <w:rFonts w:eastAsia="Calibri"/>
          <w:color w:val="000000" w:themeColor="text1"/>
          <w:sz w:val="28"/>
          <w:szCs w:val="28"/>
          <w:lang w:eastAsia="en-US"/>
        </w:rPr>
        <w:lastRenderedPageBreak/>
        <w:t>службы в администрации, и сведения о доходах, расходах, об имуществе и обязательствах имущественного характера, представляемые в соответствии с настоящим Положением муниципальными служащими, относятся к информации ограниченного доступа. Если федеральным законом такие сведения отнесены к сведениям, составляющим государственную тайну, они подлежат защите в соответствии с законодательством Российской Федерации о государственной тайне.</w:t>
      </w:r>
    </w:p>
    <w:p w:rsidR="0000731D" w:rsidRDefault="0000731D" w:rsidP="0000731D">
      <w:pPr>
        <w:tabs>
          <w:tab w:val="left" w:pos="567"/>
          <w:tab w:val="left" w:pos="1815"/>
        </w:tabs>
        <w:jc w:val="both"/>
        <w:rPr>
          <w:rFonts w:eastAsia="Calibri"/>
          <w:color w:val="000000" w:themeColor="text1"/>
          <w:sz w:val="28"/>
          <w:szCs w:val="28"/>
          <w:lang w:eastAsia="en-US"/>
        </w:rPr>
      </w:pPr>
      <w:r>
        <w:rPr>
          <w:rFonts w:eastAsia="Calibri"/>
          <w:color w:val="000000" w:themeColor="text1"/>
          <w:sz w:val="28"/>
          <w:szCs w:val="28"/>
          <w:lang w:eastAsia="en-US"/>
        </w:rPr>
        <w:tab/>
        <w:t>Сведения о доходах, расходах, об имуществе и обязательствах имущественного характера могут представляться должностным лицам в случаях, предусмотренных федеральными законами.</w:t>
      </w:r>
    </w:p>
    <w:p w:rsidR="0000731D" w:rsidRDefault="0000731D" w:rsidP="0000731D">
      <w:pPr>
        <w:tabs>
          <w:tab w:val="left" w:pos="567"/>
          <w:tab w:val="left" w:pos="1815"/>
        </w:tabs>
        <w:jc w:val="both"/>
        <w:rPr>
          <w:rFonts w:eastAsia="Calibri"/>
          <w:color w:val="000000" w:themeColor="text1"/>
          <w:sz w:val="28"/>
          <w:szCs w:val="28"/>
          <w:lang w:eastAsia="en-US"/>
        </w:rPr>
      </w:pPr>
      <w:r>
        <w:rPr>
          <w:rFonts w:eastAsia="Calibri"/>
          <w:color w:val="000000" w:themeColor="text1"/>
          <w:sz w:val="28"/>
          <w:szCs w:val="28"/>
          <w:lang w:eastAsia="en-US"/>
        </w:rPr>
        <w:tab/>
        <w:t>Сведения о доходах, расходах, об имуществе и обязательствах имущественного характера муниципального служащего администрации, его супруги (супруга) и несовершеннолетних детей, а также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если сумма сделки превышает общий доход муниципального служащего и его супруги (супруга) за три последних года, предшествующих совершению сделки, представляются для опубликования общероссийским средствам массовой информации по их запросам.</w:t>
      </w:r>
    </w:p>
    <w:p w:rsidR="0000731D" w:rsidRDefault="0000731D" w:rsidP="0000731D">
      <w:pPr>
        <w:tabs>
          <w:tab w:val="left" w:pos="567"/>
          <w:tab w:val="left" w:pos="1815"/>
        </w:tabs>
        <w:jc w:val="both"/>
        <w:rPr>
          <w:rFonts w:eastAsia="Calibri"/>
          <w:color w:val="000000" w:themeColor="text1"/>
          <w:sz w:val="28"/>
          <w:szCs w:val="28"/>
          <w:lang w:eastAsia="en-US"/>
        </w:rPr>
      </w:pPr>
      <w:r>
        <w:rPr>
          <w:rFonts w:eastAsia="Calibri"/>
          <w:color w:val="000000" w:themeColor="text1"/>
          <w:sz w:val="28"/>
          <w:szCs w:val="28"/>
          <w:lang w:eastAsia="en-US"/>
        </w:rPr>
        <w:tab/>
      </w:r>
      <w:r>
        <w:rPr>
          <w:rFonts w:eastAsia="Calibri"/>
          <w:b/>
          <w:color w:val="000000" w:themeColor="text1"/>
          <w:sz w:val="28"/>
          <w:szCs w:val="28"/>
          <w:lang w:eastAsia="en-US"/>
        </w:rPr>
        <w:t>11.</w:t>
      </w:r>
      <w:r>
        <w:rPr>
          <w:rFonts w:eastAsia="Calibri"/>
          <w:color w:val="000000" w:themeColor="text1"/>
          <w:sz w:val="28"/>
          <w:szCs w:val="28"/>
          <w:lang w:eastAsia="en-US"/>
        </w:rPr>
        <w:t xml:space="preserve"> Лица,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00731D" w:rsidRDefault="0000731D" w:rsidP="0000731D">
      <w:pPr>
        <w:tabs>
          <w:tab w:val="left" w:pos="567"/>
          <w:tab w:val="left" w:pos="1815"/>
        </w:tabs>
        <w:jc w:val="both"/>
        <w:rPr>
          <w:rFonts w:eastAsia="Calibri"/>
          <w:color w:val="000000" w:themeColor="text1"/>
          <w:sz w:val="28"/>
          <w:szCs w:val="28"/>
          <w:lang w:eastAsia="en-US"/>
        </w:rPr>
      </w:pPr>
      <w:r>
        <w:rPr>
          <w:rFonts w:eastAsia="Calibri"/>
          <w:color w:val="000000" w:themeColor="text1"/>
          <w:sz w:val="28"/>
          <w:szCs w:val="28"/>
          <w:lang w:eastAsia="en-US"/>
        </w:rPr>
        <w:tab/>
      </w:r>
      <w:r>
        <w:rPr>
          <w:rFonts w:eastAsia="Calibri"/>
          <w:b/>
          <w:color w:val="000000" w:themeColor="text1"/>
          <w:sz w:val="28"/>
          <w:szCs w:val="28"/>
          <w:lang w:eastAsia="en-US"/>
        </w:rPr>
        <w:t>12.</w:t>
      </w:r>
      <w:r>
        <w:rPr>
          <w:rFonts w:eastAsia="Calibri"/>
          <w:color w:val="000000" w:themeColor="text1"/>
          <w:sz w:val="28"/>
          <w:szCs w:val="28"/>
          <w:lang w:eastAsia="en-US"/>
        </w:rPr>
        <w:t xml:space="preserve"> Сведения о доходах, расходах, об имуществе и обязательствах имущественного характера, представляемые в соответствии с Положением муниципальным служащим в администрации, при наделении полномочиями по должности (назначении, избрании на должность), указанной в перечне должностей, а также представляемые им ежегодно, и информация о результатах проверки достоверности и полноты этих сведений приобщаются к личному делу муниципального служащего администрации.</w:t>
      </w:r>
    </w:p>
    <w:p w:rsidR="0000731D" w:rsidRDefault="0000731D" w:rsidP="0000731D">
      <w:pPr>
        <w:tabs>
          <w:tab w:val="left" w:pos="567"/>
          <w:tab w:val="left" w:pos="1815"/>
        </w:tabs>
        <w:jc w:val="both"/>
        <w:rPr>
          <w:rFonts w:eastAsia="Calibri"/>
          <w:color w:val="000000" w:themeColor="text1"/>
          <w:sz w:val="28"/>
          <w:szCs w:val="28"/>
          <w:lang w:eastAsia="en-US"/>
        </w:rPr>
      </w:pPr>
      <w:r>
        <w:rPr>
          <w:rFonts w:eastAsia="Calibri"/>
          <w:color w:val="000000" w:themeColor="text1"/>
          <w:sz w:val="28"/>
          <w:szCs w:val="28"/>
          <w:lang w:eastAsia="en-US"/>
        </w:rPr>
        <w:tab/>
        <w:t xml:space="preserve">В случае если гражданин и кандидат, представивший в соответствии с настоящим Положением справки о доходах, об имуществе и обязательствах имущественного характера, не был назначен на должность муниципальной службы в </w:t>
      </w:r>
      <w:proofErr w:type="gramStart"/>
      <w:r>
        <w:rPr>
          <w:rFonts w:eastAsia="Calibri"/>
          <w:color w:val="000000" w:themeColor="text1"/>
          <w:sz w:val="28"/>
          <w:szCs w:val="28"/>
          <w:lang w:eastAsia="en-US"/>
        </w:rPr>
        <w:t>администрации,  эти</w:t>
      </w:r>
      <w:proofErr w:type="gramEnd"/>
      <w:r>
        <w:rPr>
          <w:rFonts w:eastAsia="Calibri"/>
          <w:color w:val="000000" w:themeColor="text1"/>
          <w:sz w:val="28"/>
          <w:szCs w:val="28"/>
          <w:lang w:eastAsia="en-US"/>
        </w:rPr>
        <w:t xml:space="preserve"> справки возвращаются  ему по его письменному заявлению вместе с другими документами или подлежат уничтожению.</w:t>
      </w:r>
    </w:p>
    <w:p w:rsidR="0000731D" w:rsidRDefault="0000731D" w:rsidP="0000731D">
      <w:pPr>
        <w:tabs>
          <w:tab w:val="left" w:pos="567"/>
          <w:tab w:val="left" w:pos="1815"/>
        </w:tabs>
        <w:jc w:val="both"/>
        <w:rPr>
          <w:rFonts w:eastAsia="Calibri"/>
          <w:color w:val="000000" w:themeColor="text1"/>
          <w:sz w:val="28"/>
          <w:szCs w:val="28"/>
          <w:lang w:eastAsia="en-US"/>
        </w:rPr>
      </w:pPr>
      <w:r>
        <w:rPr>
          <w:rFonts w:eastAsia="Calibri"/>
          <w:color w:val="000000" w:themeColor="text1"/>
          <w:sz w:val="28"/>
          <w:szCs w:val="28"/>
          <w:lang w:eastAsia="en-US"/>
        </w:rPr>
        <w:tab/>
        <w:t xml:space="preserve"> </w:t>
      </w:r>
      <w:r>
        <w:rPr>
          <w:rFonts w:eastAsia="Calibri"/>
          <w:b/>
          <w:color w:val="000000" w:themeColor="text1"/>
          <w:sz w:val="28"/>
          <w:szCs w:val="28"/>
          <w:lang w:eastAsia="en-US"/>
        </w:rPr>
        <w:t>13.</w:t>
      </w:r>
      <w:r>
        <w:rPr>
          <w:rFonts w:eastAsia="Calibri"/>
          <w:color w:val="000000" w:themeColor="text1"/>
          <w:sz w:val="28"/>
          <w:szCs w:val="28"/>
          <w:lang w:eastAsia="en-US"/>
        </w:rPr>
        <w:t xml:space="preserve"> В случае не предоставления не зависящих от него обстоятельств сведений о доходах, об имуществе и обязательствах имущественного характера гражданин и кандидат, претендующий на замещение должности муниципальной службы   может предоставлено уведомление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w:t>
      </w:r>
    </w:p>
    <w:p w:rsidR="0000731D" w:rsidRDefault="0000731D" w:rsidP="0000731D">
      <w:pPr>
        <w:tabs>
          <w:tab w:val="left" w:pos="567"/>
          <w:tab w:val="left" w:pos="1815"/>
        </w:tabs>
        <w:jc w:val="both"/>
        <w:rPr>
          <w:rFonts w:eastAsia="Calibri"/>
          <w:color w:val="000000" w:themeColor="text1"/>
          <w:sz w:val="28"/>
          <w:szCs w:val="28"/>
          <w:lang w:eastAsia="en-US"/>
        </w:rPr>
      </w:pPr>
      <w:r>
        <w:rPr>
          <w:rFonts w:eastAsia="Calibri"/>
          <w:color w:val="000000" w:themeColor="text1"/>
          <w:sz w:val="28"/>
          <w:szCs w:val="28"/>
          <w:lang w:eastAsia="en-US"/>
        </w:rPr>
        <w:lastRenderedPageBreak/>
        <w:t xml:space="preserve">К таким обстоятельствам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w:t>
      </w:r>
      <w:proofErr w:type="gramStart"/>
      <w:r>
        <w:rPr>
          <w:rFonts w:eastAsia="Calibri"/>
          <w:color w:val="000000" w:themeColor="text1"/>
          <w:sz w:val="28"/>
          <w:szCs w:val="28"/>
          <w:lang w:eastAsia="en-US"/>
        </w:rPr>
        <w:t>ограничительные меры</w:t>
      </w:r>
      <w:proofErr w:type="gramEnd"/>
      <w:r>
        <w:rPr>
          <w:rFonts w:eastAsia="Calibri"/>
          <w:color w:val="000000" w:themeColor="text1"/>
          <w:sz w:val="28"/>
          <w:szCs w:val="28"/>
          <w:lang w:eastAsia="en-US"/>
        </w:rPr>
        <w:t xml:space="preserve"> принимаемые органами местного самоуправления.</w:t>
      </w:r>
    </w:p>
    <w:p w:rsidR="0000731D" w:rsidRDefault="0000731D" w:rsidP="0000731D">
      <w:pPr>
        <w:tabs>
          <w:tab w:val="left" w:pos="567"/>
          <w:tab w:val="left" w:pos="1815"/>
        </w:tabs>
        <w:jc w:val="both"/>
        <w:rPr>
          <w:rFonts w:eastAsia="Calibri"/>
          <w:color w:val="000000" w:themeColor="text1"/>
          <w:sz w:val="28"/>
          <w:szCs w:val="28"/>
          <w:lang w:eastAsia="en-US"/>
        </w:rPr>
      </w:pPr>
      <w:r>
        <w:rPr>
          <w:rFonts w:eastAsia="Calibri"/>
          <w:b/>
          <w:color w:val="000000" w:themeColor="text1"/>
          <w:sz w:val="28"/>
          <w:szCs w:val="28"/>
          <w:lang w:eastAsia="en-US"/>
        </w:rPr>
        <w:t xml:space="preserve">     14.</w:t>
      </w:r>
      <w:r>
        <w:rPr>
          <w:rFonts w:eastAsia="Calibri"/>
          <w:color w:val="000000" w:themeColor="text1"/>
          <w:sz w:val="28"/>
          <w:szCs w:val="28"/>
          <w:lang w:eastAsia="en-US"/>
        </w:rPr>
        <w:t xml:space="preserve"> В случае возникновения не зависящих от него обстоятельств обязан подать заявление в соответствующую комиссию </w:t>
      </w:r>
      <w:r>
        <w:rPr>
          <w:rFonts w:eastAsia="Calibri"/>
          <w:sz w:val="28"/>
          <w:szCs w:val="28"/>
          <w:lang w:eastAsia="en-US"/>
        </w:rPr>
        <w:t xml:space="preserve">по соблюдению </w:t>
      </w:r>
      <w:proofErr w:type="gramStart"/>
      <w:r>
        <w:rPr>
          <w:rFonts w:eastAsia="Calibri"/>
          <w:sz w:val="28"/>
          <w:szCs w:val="28"/>
          <w:lang w:eastAsia="en-US"/>
        </w:rPr>
        <w:t>требований  уведомление</w:t>
      </w:r>
      <w:proofErr w:type="gramEnd"/>
      <w:r>
        <w:rPr>
          <w:rFonts w:eastAsia="Calibri"/>
          <w:sz w:val="28"/>
          <w:szCs w:val="28"/>
          <w:lang w:eastAsia="en-US"/>
        </w:rPr>
        <w:t xml:space="preserve"> </w:t>
      </w:r>
      <w:r>
        <w:rPr>
          <w:rFonts w:eastAsia="Calibri"/>
          <w:color w:val="000000" w:themeColor="text1"/>
          <w:sz w:val="28"/>
          <w:szCs w:val="28"/>
          <w:lang w:eastAsia="en-US"/>
        </w:rPr>
        <w:t>на бумажном носителе или в форме электронного документа с приложением документов, подтверждающих факт наступления не зависящих от него обстоятельств в установленный срок не позднее 10 рабочих дней со дня прекращения указанных обстоятельств.</w:t>
      </w:r>
    </w:p>
    <w:p w:rsidR="0000731D" w:rsidRDefault="0000731D" w:rsidP="0000731D">
      <w:pPr>
        <w:tabs>
          <w:tab w:val="left" w:pos="567"/>
          <w:tab w:val="left" w:pos="1815"/>
        </w:tabs>
        <w:jc w:val="both"/>
        <w:rPr>
          <w:rFonts w:eastAsia="Calibri"/>
          <w:color w:val="000000" w:themeColor="text1"/>
          <w:sz w:val="28"/>
          <w:szCs w:val="28"/>
          <w:lang w:eastAsia="en-US"/>
        </w:rPr>
      </w:pPr>
      <w:r>
        <w:rPr>
          <w:rFonts w:eastAsia="Calibri"/>
          <w:b/>
          <w:color w:val="000000" w:themeColor="text1"/>
          <w:sz w:val="28"/>
          <w:szCs w:val="28"/>
          <w:lang w:eastAsia="en-US"/>
        </w:rPr>
        <w:t>15.</w:t>
      </w:r>
      <w:r>
        <w:rPr>
          <w:rFonts w:eastAsia="Calibri"/>
          <w:color w:val="000000" w:themeColor="text1"/>
          <w:sz w:val="28"/>
          <w:szCs w:val="28"/>
          <w:lang w:eastAsia="en-US"/>
        </w:rPr>
        <w:t xml:space="preserve"> В случае непредставления или представления заведомо ложных сведений доходах, о расходах, об имуществе и обязательствах имущественного характера муниципальный служащий администрации, несет ответственность в соответствии с законодательством Российской Федерации.</w:t>
      </w:r>
    </w:p>
    <w:p w:rsidR="0000731D" w:rsidRDefault="0000731D" w:rsidP="0000731D">
      <w:pPr>
        <w:tabs>
          <w:tab w:val="left" w:pos="567"/>
          <w:tab w:val="left" w:pos="1815"/>
        </w:tabs>
        <w:jc w:val="both"/>
        <w:rPr>
          <w:rFonts w:eastAsia="Calibri"/>
          <w:color w:val="000000" w:themeColor="text1"/>
          <w:sz w:val="28"/>
          <w:szCs w:val="28"/>
          <w:lang w:eastAsia="en-US"/>
        </w:rPr>
      </w:pPr>
    </w:p>
    <w:p w:rsidR="0000731D" w:rsidRDefault="0000731D" w:rsidP="0000731D">
      <w:pPr>
        <w:tabs>
          <w:tab w:val="left" w:pos="567"/>
          <w:tab w:val="left" w:pos="1815"/>
        </w:tabs>
        <w:jc w:val="both"/>
        <w:rPr>
          <w:rFonts w:eastAsia="Calibri"/>
          <w:color w:val="000000" w:themeColor="text1"/>
          <w:sz w:val="28"/>
          <w:szCs w:val="28"/>
          <w:lang w:eastAsia="en-US"/>
        </w:rPr>
      </w:pPr>
    </w:p>
    <w:p w:rsidR="0000731D" w:rsidRDefault="0000731D" w:rsidP="0000731D">
      <w:pPr>
        <w:tabs>
          <w:tab w:val="left" w:pos="567"/>
          <w:tab w:val="left" w:pos="1815"/>
        </w:tabs>
        <w:jc w:val="both"/>
        <w:rPr>
          <w:rFonts w:eastAsia="Calibri"/>
          <w:color w:val="000000" w:themeColor="text1"/>
          <w:sz w:val="28"/>
          <w:szCs w:val="28"/>
          <w:lang w:eastAsia="en-US"/>
        </w:rPr>
      </w:pPr>
    </w:p>
    <w:p w:rsidR="0000731D" w:rsidRDefault="0000731D" w:rsidP="0000731D">
      <w:pPr>
        <w:tabs>
          <w:tab w:val="left" w:pos="567"/>
          <w:tab w:val="left" w:pos="1815"/>
        </w:tabs>
        <w:jc w:val="both"/>
        <w:rPr>
          <w:rFonts w:eastAsia="Calibri"/>
          <w:color w:val="000000" w:themeColor="text1"/>
          <w:sz w:val="28"/>
          <w:szCs w:val="28"/>
          <w:lang w:eastAsia="en-US"/>
        </w:rPr>
      </w:pPr>
    </w:p>
    <w:p w:rsidR="0000731D" w:rsidRDefault="0000731D" w:rsidP="0000731D">
      <w:pPr>
        <w:tabs>
          <w:tab w:val="left" w:pos="567"/>
          <w:tab w:val="left" w:pos="1815"/>
        </w:tabs>
        <w:jc w:val="both"/>
        <w:rPr>
          <w:rFonts w:eastAsia="Calibri"/>
          <w:color w:val="000000" w:themeColor="text1"/>
          <w:sz w:val="28"/>
          <w:szCs w:val="28"/>
          <w:lang w:eastAsia="en-US"/>
        </w:rPr>
      </w:pPr>
    </w:p>
    <w:p w:rsidR="0000731D" w:rsidRDefault="0000731D" w:rsidP="0000731D">
      <w:pPr>
        <w:tabs>
          <w:tab w:val="left" w:pos="567"/>
          <w:tab w:val="left" w:pos="1815"/>
        </w:tabs>
        <w:jc w:val="both"/>
        <w:rPr>
          <w:rFonts w:eastAsia="Calibri"/>
          <w:color w:val="000000" w:themeColor="text1"/>
          <w:sz w:val="28"/>
          <w:szCs w:val="28"/>
          <w:lang w:eastAsia="en-US"/>
        </w:rPr>
      </w:pPr>
    </w:p>
    <w:p w:rsidR="0000731D" w:rsidRDefault="0000731D" w:rsidP="0000731D">
      <w:pPr>
        <w:tabs>
          <w:tab w:val="left" w:pos="567"/>
          <w:tab w:val="left" w:pos="1815"/>
        </w:tabs>
        <w:jc w:val="both"/>
        <w:rPr>
          <w:rFonts w:eastAsia="Calibri"/>
          <w:color w:val="000000" w:themeColor="text1"/>
          <w:sz w:val="28"/>
          <w:szCs w:val="28"/>
          <w:lang w:eastAsia="en-US"/>
        </w:rPr>
      </w:pPr>
    </w:p>
    <w:p w:rsidR="0000731D" w:rsidRDefault="0000731D" w:rsidP="0000731D">
      <w:pPr>
        <w:tabs>
          <w:tab w:val="left" w:pos="567"/>
          <w:tab w:val="left" w:pos="1815"/>
        </w:tabs>
        <w:jc w:val="both"/>
        <w:rPr>
          <w:rFonts w:eastAsia="Calibri"/>
          <w:color w:val="000000" w:themeColor="text1"/>
          <w:sz w:val="28"/>
          <w:szCs w:val="28"/>
          <w:lang w:eastAsia="en-US"/>
        </w:rPr>
      </w:pPr>
    </w:p>
    <w:p w:rsidR="0000731D" w:rsidRDefault="0000731D" w:rsidP="0000731D">
      <w:pPr>
        <w:tabs>
          <w:tab w:val="left" w:pos="567"/>
          <w:tab w:val="left" w:pos="1815"/>
        </w:tabs>
        <w:jc w:val="both"/>
        <w:rPr>
          <w:rFonts w:eastAsia="Calibri"/>
          <w:color w:val="000000" w:themeColor="text1"/>
          <w:sz w:val="28"/>
          <w:szCs w:val="28"/>
          <w:lang w:eastAsia="en-US"/>
        </w:rPr>
      </w:pPr>
    </w:p>
    <w:p w:rsidR="0000731D" w:rsidRDefault="0000731D" w:rsidP="0000731D">
      <w:pPr>
        <w:tabs>
          <w:tab w:val="left" w:pos="567"/>
          <w:tab w:val="left" w:pos="1815"/>
        </w:tabs>
        <w:jc w:val="both"/>
        <w:rPr>
          <w:rFonts w:eastAsia="Calibri"/>
          <w:color w:val="000000" w:themeColor="text1"/>
          <w:sz w:val="28"/>
          <w:szCs w:val="28"/>
          <w:lang w:eastAsia="en-US"/>
        </w:rPr>
      </w:pPr>
    </w:p>
    <w:p w:rsidR="0000731D" w:rsidRDefault="0000731D" w:rsidP="0000731D">
      <w:pPr>
        <w:tabs>
          <w:tab w:val="left" w:pos="567"/>
          <w:tab w:val="left" w:pos="1815"/>
        </w:tabs>
        <w:jc w:val="both"/>
        <w:rPr>
          <w:rFonts w:eastAsia="Calibri"/>
          <w:color w:val="000000" w:themeColor="text1"/>
          <w:sz w:val="28"/>
          <w:szCs w:val="28"/>
          <w:lang w:eastAsia="en-US"/>
        </w:rPr>
      </w:pPr>
    </w:p>
    <w:p w:rsidR="0000731D" w:rsidRDefault="0000731D" w:rsidP="0000731D">
      <w:pPr>
        <w:tabs>
          <w:tab w:val="left" w:pos="567"/>
          <w:tab w:val="left" w:pos="1815"/>
        </w:tabs>
        <w:jc w:val="both"/>
        <w:rPr>
          <w:rFonts w:eastAsia="Calibri"/>
          <w:color w:val="000000" w:themeColor="text1"/>
          <w:sz w:val="28"/>
          <w:szCs w:val="28"/>
          <w:lang w:eastAsia="en-US"/>
        </w:rPr>
      </w:pPr>
    </w:p>
    <w:p w:rsidR="0000731D" w:rsidRDefault="0000731D" w:rsidP="0000731D">
      <w:pPr>
        <w:tabs>
          <w:tab w:val="left" w:pos="567"/>
          <w:tab w:val="left" w:pos="1815"/>
        </w:tabs>
        <w:jc w:val="both"/>
        <w:rPr>
          <w:rFonts w:eastAsia="Calibri"/>
          <w:color w:val="000000" w:themeColor="text1"/>
          <w:sz w:val="28"/>
          <w:szCs w:val="28"/>
          <w:lang w:eastAsia="en-US"/>
        </w:rPr>
      </w:pPr>
    </w:p>
    <w:p w:rsidR="0000731D" w:rsidRDefault="0000731D" w:rsidP="0000731D">
      <w:pPr>
        <w:tabs>
          <w:tab w:val="left" w:pos="567"/>
          <w:tab w:val="left" w:pos="1815"/>
        </w:tabs>
        <w:jc w:val="both"/>
        <w:rPr>
          <w:rFonts w:eastAsia="Calibri"/>
          <w:color w:val="000000" w:themeColor="text1"/>
          <w:sz w:val="28"/>
          <w:szCs w:val="28"/>
          <w:lang w:eastAsia="en-US"/>
        </w:rPr>
      </w:pPr>
    </w:p>
    <w:p w:rsidR="0000731D" w:rsidRDefault="0000731D" w:rsidP="0000731D">
      <w:pPr>
        <w:tabs>
          <w:tab w:val="left" w:pos="567"/>
          <w:tab w:val="left" w:pos="1815"/>
        </w:tabs>
        <w:jc w:val="both"/>
        <w:rPr>
          <w:rFonts w:eastAsia="Calibri"/>
          <w:color w:val="000000" w:themeColor="text1"/>
          <w:sz w:val="28"/>
          <w:szCs w:val="28"/>
          <w:lang w:eastAsia="en-US"/>
        </w:rPr>
      </w:pPr>
    </w:p>
    <w:p w:rsidR="0000731D" w:rsidRDefault="0000731D" w:rsidP="0000731D">
      <w:pPr>
        <w:tabs>
          <w:tab w:val="left" w:pos="567"/>
          <w:tab w:val="left" w:pos="1815"/>
        </w:tabs>
        <w:jc w:val="both"/>
        <w:rPr>
          <w:rFonts w:eastAsia="Calibri"/>
          <w:color w:val="000000" w:themeColor="text1"/>
          <w:sz w:val="28"/>
          <w:szCs w:val="28"/>
          <w:lang w:eastAsia="en-US"/>
        </w:rPr>
      </w:pPr>
    </w:p>
    <w:p w:rsidR="0000731D" w:rsidRDefault="0000731D" w:rsidP="0000731D">
      <w:pPr>
        <w:tabs>
          <w:tab w:val="left" w:pos="567"/>
          <w:tab w:val="left" w:pos="1815"/>
        </w:tabs>
        <w:jc w:val="both"/>
        <w:rPr>
          <w:rFonts w:eastAsia="Calibri"/>
          <w:color w:val="000000" w:themeColor="text1"/>
          <w:sz w:val="28"/>
          <w:szCs w:val="28"/>
          <w:lang w:eastAsia="en-US"/>
        </w:rPr>
      </w:pPr>
    </w:p>
    <w:p w:rsidR="00166D16" w:rsidRDefault="00166D16"/>
    <w:sectPr w:rsidR="00166D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3E68A4"/>
    <w:multiLevelType w:val="hybridMultilevel"/>
    <w:tmpl w:val="84648468"/>
    <w:lvl w:ilvl="0" w:tplc="08F0284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15:restartNumberingAfterBreak="0">
    <w:nsid w:val="48B33705"/>
    <w:multiLevelType w:val="hybridMultilevel"/>
    <w:tmpl w:val="E66ED07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676A227F"/>
    <w:multiLevelType w:val="hybridMultilevel"/>
    <w:tmpl w:val="7702F328"/>
    <w:lvl w:ilvl="0" w:tplc="A1444084">
      <w:start w:val="1"/>
      <w:numFmt w:val="decimal"/>
      <w:lvlText w:val="%1."/>
      <w:lvlJc w:val="left"/>
      <w:pPr>
        <w:ind w:left="810" w:hanging="360"/>
      </w:pPr>
    </w:lvl>
    <w:lvl w:ilvl="1" w:tplc="04190019">
      <w:start w:val="1"/>
      <w:numFmt w:val="lowerLetter"/>
      <w:lvlText w:val="%2."/>
      <w:lvlJc w:val="left"/>
      <w:pPr>
        <w:ind w:left="1530" w:hanging="360"/>
      </w:pPr>
    </w:lvl>
    <w:lvl w:ilvl="2" w:tplc="0419001B">
      <w:start w:val="1"/>
      <w:numFmt w:val="lowerRoman"/>
      <w:lvlText w:val="%3."/>
      <w:lvlJc w:val="right"/>
      <w:pPr>
        <w:ind w:left="2250" w:hanging="180"/>
      </w:pPr>
    </w:lvl>
    <w:lvl w:ilvl="3" w:tplc="0419000F">
      <w:start w:val="1"/>
      <w:numFmt w:val="decimal"/>
      <w:lvlText w:val="%4."/>
      <w:lvlJc w:val="left"/>
      <w:pPr>
        <w:ind w:left="2970" w:hanging="360"/>
      </w:pPr>
    </w:lvl>
    <w:lvl w:ilvl="4" w:tplc="04190019">
      <w:start w:val="1"/>
      <w:numFmt w:val="lowerLetter"/>
      <w:lvlText w:val="%5."/>
      <w:lvlJc w:val="left"/>
      <w:pPr>
        <w:ind w:left="3690" w:hanging="360"/>
      </w:pPr>
    </w:lvl>
    <w:lvl w:ilvl="5" w:tplc="0419001B">
      <w:start w:val="1"/>
      <w:numFmt w:val="lowerRoman"/>
      <w:lvlText w:val="%6."/>
      <w:lvlJc w:val="right"/>
      <w:pPr>
        <w:ind w:left="4410" w:hanging="180"/>
      </w:pPr>
    </w:lvl>
    <w:lvl w:ilvl="6" w:tplc="0419000F">
      <w:start w:val="1"/>
      <w:numFmt w:val="decimal"/>
      <w:lvlText w:val="%7."/>
      <w:lvlJc w:val="left"/>
      <w:pPr>
        <w:ind w:left="5130" w:hanging="360"/>
      </w:pPr>
    </w:lvl>
    <w:lvl w:ilvl="7" w:tplc="04190019">
      <w:start w:val="1"/>
      <w:numFmt w:val="lowerLetter"/>
      <w:lvlText w:val="%8."/>
      <w:lvlJc w:val="left"/>
      <w:pPr>
        <w:ind w:left="5850" w:hanging="360"/>
      </w:pPr>
    </w:lvl>
    <w:lvl w:ilvl="8" w:tplc="0419001B">
      <w:start w:val="1"/>
      <w:numFmt w:val="lowerRoman"/>
      <w:lvlText w:val="%9."/>
      <w:lvlJc w:val="right"/>
      <w:pPr>
        <w:ind w:left="657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2C1"/>
    <w:rsid w:val="0000731D"/>
    <w:rsid w:val="00166D16"/>
    <w:rsid w:val="004162C1"/>
    <w:rsid w:val="007518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1E957"/>
  <w15:chartTrackingRefBased/>
  <w15:docId w15:val="{E4B95C15-E80C-4738-91E0-C7AE6BEF1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731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518B4"/>
    <w:rPr>
      <w:rFonts w:ascii="Segoe UI" w:hAnsi="Segoe UI" w:cs="Segoe UI"/>
      <w:sz w:val="18"/>
      <w:szCs w:val="18"/>
    </w:rPr>
  </w:style>
  <w:style w:type="character" w:customStyle="1" w:styleId="a4">
    <w:name w:val="Текст выноски Знак"/>
    <w:basedOn w:val="a0"/>
    <w:link w:val="a3"/>
    <w:uiPriority w:val="99"/>
    <w:semiHidden/>
    <w:rsid w:val="007518B4"/>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9014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2960</Words>
  <Characters>16872</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Мариям</dc:creator>
  <cp:keywords/>
  <dc:description/>
  <cp:lastModifiedBy>Мариям</cp:lastModifiedBy>
  <cp:revision>5</cp:revision>
  <cp:lastPrinted>2023-10-23T08:10:00Z</cp:lastPrinted>
  <dcterms:created xsi:type="dcterms:W3CDTF">2023-10-23T06:29:00Z</dcterms:created>
  <dcterms:modified xsi:type="dcterms:W3CDTF">2023-10-23T08:11:00Z</dcterms:modified>
</cp:coreProperties>
</file>