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3370" w:rsidRPr="00C53370" w:rsidRDefault="00C53370" w:rsidP="00C53370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9A3A27" w:rsidRPr="009A3A27" w:rsidRDefault="009A3A27" w:rsidP="009A3A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3A27" w:rsidRPr="009A3A27" w:rsidRDefault="009A3A27" w:rsidP="009A3A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 </w:t>
      </w:r>
    </w:p>
    <w:p w:rsidR="009A3A27" w:rsidRPr="009A3A27" w:rsidRDefault="009A3A27" w:rsidP="009A3A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9A3A27" w:rsidRPr="009A3A27" w:rsidRDefault="009A3A27" w:rsidP="009A3A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КАРАЧАЕВО-ЧЕРКЕССКАЯ РЕСПУБЛИКА</w:t>
      </w:r>
    </w:p>
    <w:p w:rsidR="009A3A27" w:rsidRPr="009A3A27" w:rsidRDefault="009A3A27" w:rsidP="009A3A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УСТЬ-ДЖЕГУТИНСКИЙ МУНИЦИПАЛЬНЫЙ РАЙОН</w:t>
      </w:r>
    </w:p>
    <w:p w:rsidR="009A3A27" w:rsidRPr="009A3A27" w:rsidRDefault="009A3A27" w:rsidP="009A3A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СОВЕТ ГЮРЮЛЬДЕУКСКОГО СЕЛЬСКОГО ПОСЕЛЕНИЯ</w:t>
      </w:r>
    </w:p>
    <w:p w:rsidR="009A3A27" w:rsidRPr="009A3A27" w:rsidRDefault="009A3A27" w:rsidP="009A3A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9A3A27" w:rsidRPr="009A3A27" w:rsidRDefault="009A3A27" w:rsidP="009A3A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9A3A27" w:rsidRPr="009A3A27" w:rsidRDefault="009A3A27" w:rsidP="009A3A27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71324" w:rsidRPr="00871324" w:rsidRDefault="00871324" w:rsidP="00871324">
      <w:pPr>
        <w:spacing w:after="200" w:line="276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7132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"  01 "</w:t>
      </w:r>
      <w:r w:rsidRPr="00871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Pr="0087132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 xml:space="preserve">  04    </w:t>
      </w:r>
      <w:r w:rsidRPr="00871324">
        <w:rPr>
          <w:rFonts w:ascii="Times New Roman" w:eastAsia="Times New Roman" w:hAnsi="Times New Roman" w:cs="Times New Roman"/>
          <w:sz w:val="28"/>
          <w:szCs w:val="28"/>
          <w:lang w:eastAsia="ru-RU"/>
        </w:rPr>
        <w:t>2019г.                      а. Гюрюльдеук                         №</w:t>
      </w:r>
      <w:r w:rsidRPr="00871324"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4</w:t>
      </w:r>
      <w:r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  <w:t>6</w:t>
      </w:r>
      <w:r w:rsidRPr="00871324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Pr="00871324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</w:t>
      </w:r>
      <w:r w:rsidRPr="00871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9A3A27" w:rsidRPr="009A3A27" w:rsidRDefault="009A3A27" w:rsidP="009A3A27">
      <w:pPr>
        <w:widowControl w:val="0"/>
        <w:shd w:val="clear" w:color="auto" w:fill="FFFFFF"/>
        <w:tabs>
          <w:tab w:val="left" w:pos="567"/>
        </w:tabs>
        <w:autoSpaceDE w:val="0"/>
        <w:autoSpaceDN w:val="0"/>
        <w:adjustRightInd w:val="0"/>
        <w:spacing w:after="0" w:line="240" w:lineRule="auto"/>
        <w:ind w:right="43"/>
        <w:jc w:val="both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</w:pPr>
    </w:p>
    <w:p w:rsidR="00C53370" w:rsidRPr="009A3A27" w:rsidRDefault="00C53370" w:rsidP="009A3A27">
      <w:pPr>
        <w:spacing w:before="100" w:beforeAutospacing="1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  Программы комплексного</w:t>
      </w:r>
      <w:r w:rsid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                                    </w:t>
      </w:r>
      <w:r w:rsidRP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развития социальной инфраструктуры</w:t>
      </w:r>
      <w:r w:rsid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    </w:t>
      </w:r>
      <w:r w:rsidRP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proofErr w:type="spellStart"/>
      <w:r w:rsidR="009A3A27" w:rsidRP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Гюрюльдеукского</w:t>
      </w:r>
      <w:proofErr w:type="spellEnd"/>
      <w:r w:rsidRP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 на 2019-2023гг</w:t>
      </w:r>
    </w:p>
    <w:p w:rsidR="00C53370" w:rsidRPr="009A3A27" w:rsidRDefault="00C53370" w:rsidP="00C53370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           </w:t>
      </w:r>
      <w:r w:rsid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</w:t>
      </w:r>
      <w:proofErr w:type="gram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  от 06.10.2003 № 131-ФЗ «Об общих принципах организации местного самоуправления в Российской Федерации»,  Федеральным законом от 29.12.2014 № 456-ФЗ «О внесении изменений в Градостроительный     кодекс Российской Федерации и отдельные законодательные акты Российской Федерации», постановлением Правительства Российской Федерации от 01.10.2015 № 1050 «Об утверждении требований к программам комплексного развития  социальной инфраструктуры поселений, городских округов», Уставом </w:t>
      </w:r>
      <w:proofErr w:type="spellStart"/>
      <w:r w:rsidR="000B4EBB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Совет</w:t>
      </w:r>
      <w:proofErr w:type="gram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0B4EBB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C5337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РЕШИЛ:</w:t>
      </w:r>
    </w:p>
    <w:p w:rsidR="00C53370" w:rsidRPr="00C53370" w:rsidRDefault="00C53370" w:rsidP="00C53370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Утвердить Программу комплексного развития социальной инфраструктуры  </w:t>
      </w:r>
      <w:proofErr w:type="spellStart"/>
      <w:r w:rsidR="000B4EBB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 2019 - 2023 годы согласно приложению.</w:t>
      </w:r>
    </w:p>
    <w:p w:rsidR="00C53370" w:rsidRDefault="00C53370" w:rsidP="00C53370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Настоящее   решение   вступает в силу со дня его официального опубликования (обнародования) в установленном порядке.</w:t>
      </w:r>
    </w:p>
    <w:p w:rsidR="000B4EBB" w:rsidRDefault="000B4EBB" w:rsidP="00C53370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4EBB" w:rsidRDefault="000B4EBB" w:rsidP="00C53370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B4EBB" w:rsidRPr="00C53370" w:rsidRDefault="000B4EBB" w:rsidP="00C53370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3370" w:rsidRPr="000B4EBB" w:rsidRDefault="00C53370" w:rsidP="00C53370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Глава    </w:t>
      </w:r>
      <w:proofErr w:type="spellStart"/>
      <w:r w:rsidR="000B4EBB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B4EB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поселения                                                                    </w:t>
      </w:r>
      <w:r w:rsidR="000B4EBB">
        <w:rPr>
          <w:rFonts w:ascii="Times New Roman" w:eastAsia="Times New Roman" w:hAnsi="Times New Roman" w:cs="Times New Roman"/>
          <w:sz w:val="28"/>
          <w:szCs w:val="28"/>
          <w:lang w:eastAsia="ru-RU"/>
        </w:rPr>
        <w:t>Х.Э.Айбазов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077"/>
        <w:gridCol w:w="4388"/>
      </w:tblGrid>
      <w:tr w:rsidR="00C53370" w:rsidRPr="00C53370" w:rsidTr="00C53370">
        <w:trPr>
          <w:tblCellSpacing w:w="0" w:type="dxa"/>
        </w:trPr>
        <w:tc>
          <w:tcPr>
            <w:tcW w:w="5101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rPr>
                <w:rFonts w:ascii="Calibri" w:eastAsia="Calibri" w:hAnsi="Calibri" w:cs="Times New Roman"/>
              </w:rPr>
            </w:pPr>
          </w:p>
        </w:tc>
        <w:tc>
          <w:tcPr>
            <w:tcW w:w="4396" w:type="dxa"/>
            <w:tcMar>
              <w:top w:w="55" w:type="dxa"/>
              <w:left w:w="55" w:type="dxa"/>
              <w:bottom w:w="55" w:type="dxa"/>
              <w:right w:w="55" w:type="dxa"/>
            </w:tcMar>
          </w:tcPr>
          <w:p w:rsidR="00C53370" w:rsidRPr="00C53370" w:rsidRDefault="00C53370" w:rsidP="00C5337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                                     </w:t>
            </w:r>
          </w:p>
          <w:p w:rsidR="00C53370" w:rsidRPr="00C53370" w:rsidRDefault="00C53370" w:rsidP="00C5337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       Приложение к                              решению Совета </w:t>
            </w:r>
            <w:proofErr w:type="spellStart"/>
            <w:r w:rsidR="000B4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Гюрюльдеукского</w:t>
            </w:r>
            <w:proofErr w:type="spellEnd"/>
            <w:r w:rsidR="000B4EBB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сельского поселения</w:t>
            </w:r>
            <w:r w:rsidR="009A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 «</w:t>
            </w:r>
            <w:r w:rsidR="009A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r w:rsidR="0087132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01</w:t>
            </w:r>
            <w:r w:rsidR="009A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»</w:t>
            </w:r>
            <w:r w:rsidR="009A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="0087132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04</w:t>
            </w:r>
            <w:r w:rsidR="009A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201</w:t>
            </w:r>
            <w:r w:rsidR="009A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 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</w:t>
            </w:r>
            <w:r w:rsidR="009A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</w:t>
            </w:r>
            <w:r w:rsidR="00871324">
              <w:rPr>
                <w:rFonts w:ascii="Times New Roman" w:eastAsia="Times New Roman" w:hAnsi="Times New Roman" w:cs="Times New Roman"/>
                <w:sz w:val="28"/>
                <w:szCs w:val="28"/>
                <w:u w:val="single"/>
                <w:lang w:eastAsia="ru-RU"/>
              </w:rPr>
              <w:t>46</w:t>
            </w:r>
            <w:r w:rsidR="009A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C53370" w:rsidRPr="00C53370" w:rsidTr="00C53370">
        <w:trPr>
          <w:tblCellSpacing w:w="0" w:type="dxa"/>
        </w:trPr>
        <w:tc>
          <w:tcPr>
            <w:tcW w:w="5101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4396" w:type="dxa"/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</w:tbl>
    <w:p w:rsidR="00C53370" w:rsidRPr="009A3A27" w:rsidRDefault="00C53370" w:rsidP="009A3A27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ПРОГРАММА КОМПЛЕКСНОГО РАЗВИТИЯ СОЦИАЛЬНОЙ ИНФРАСТРУКТУРЫ </w:t>
      </w:r>
      <w:r w:rsidR="009A3A27" w:rsidRP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ГЮРЮЛЬДЕУКСКОГО</w:t>
      </w:r>
      <w:r w:rsidRP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СЕЛЬСКОГО ПОСЕЛЕНИЯ</w:t>
      </w:r>
      <w:r w:rsid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9A3A2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на 2019-2023 годы</w:t>
      </w:r>
    </w:p>
    <w:p w:rsidR="00C53370" w:rsidRPr="00C53370" w:rsidRDefault="00C53370" w:rsidP="00C533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1. ПАСПОРТ ПРОГРАММЫ</w:t>
      </w:r>
    </w:p>
    <w:tbl>
      <w:tblPr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13"/>
        <w:gridCol w:w="5334"/>
      </w:tblGrid>
      <w:tr w:rsidR="00C53370" w:rsidRPr="00C53370" w:rsidTr="0013315F">
        <w:trPr>
          <w:trHeight w:val="1455"/>
          <w:tblCellSpacing w:w="0" w:type="dxa"/>
        </w:trPr>
        <w:tc>
          <w:tcPr>
            <w:tcW w:w="381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программы</w:t>
            </w:r>
          </w:p>
        </w:tc>
        <w:tc>
          <w:tcPr>
            <w:tcW w:w="53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9A3A2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Программа комплексного развития социальной инфраструктуры </w:t>
            </w:r>
            <w:proofErr w:type="spellStart"/>
            <w:r w:rsidR="000B4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Гюрюльдеукского</w:t>
            </w:r>
            <w:proofErr w:type="spellEnd"/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C53370" w:rsidRPr="00C53370" w:rsidTr="0013315F">
        <w:trPr>
          <w:trHeight w:val="2499"/>
          <w:tblCellSpacing w:w="0" w:type="dxa"/>
        </w:trPr>
        <w:tc>
          <w:tcPr>
            <w:tcW w:w="38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Дата принятия решения об утверждении Программы       (наименование и номер соответствующего нормативного акта)</w:t>
            </w:r>
          </w:p>
        </w:tc>
        <w:tc>
          <w:tcPr>
            <w:tcW w:w="53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9A3A2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Решение Совета   </w:t>
            </w:r>
            <w:proofErr w:type="spellStart"/>
            <w:r w:rsidR="000B4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Гюрюльдеукского</w:t>
            </w:r>
            <w:proofErr w:type="spellEnd"/>
            <w:r w:rsidR="000B4EBB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сельского поселения </w:t>
            </w:r>
            <w:proofErr w:type="gramStart"/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</w:t>
            </w:r>
            <w:proofErr w:type="gramEnd"/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9A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_______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  «</w:t>
            </w:r>
            <w:proofErr w:type="gramStart"/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</w:t>
            </w:r>
            <w:proofErr w:type="gramEnd"/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утверждении  Программы комплексного развития социальной инфраструктуры  </w:t>
            </w:r>
            <w:proofErr w:type="spellStart"/>
            <w:r w:rsidR="009A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Гюрюльдеукского</w:t>
            </w:r>
            <w:proofErr w:type="spellEnd"/>
            <w:r w:rsidR="009A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 201</w:t>
            </w:r>
            <w:r w:rsidR="009A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 w:rsidR="009A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годы»</w:t>
            </w:r>
          </w:p>
        </w:tc>
      </w:tr>
      <w:tr w:rsidR="00C53370" w:rsidRPr="00C53370" w:rsidTr="0013315F">
        <w:trPr>
          <w:trHeight w:val="728"/>
          <w:tblCellSpacing w:w="0" w:type="dxa"/>
        </w:trPr>
        <w:tc>
          <w:tcPr>
            <w:tcW w:w="38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заказчик</w:t>
            </w:r>
          </w:p>
        </w:tc>
        <w:tc>
          <w:tcPr>
            <w:tcW w:w="53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9A3A2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</w:t>
            </w:r>
            <w:r w:rsidRPr="00C53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9A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Гюрюльдеукского</w:t>
            </w:r>
            <w:proofErr w:type="spellEnd"/>
            <w:r w:rsidR="009A3A27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C53370" w:rsidRPr="00C53370" w:rsidTr="0013315F">
        <w:trPr>
          <w:trHeight w:val="597"/>
          <w:tblCellSpacing w:w="0" w:type="dxa"/>
        </w:trPr>
        <w:tc>
          <w:tcPr>
            <w:tcW w:w="38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 Программы</w:t>
            </w:r>
          </w:p>
        </w:tc>
        <w:tc>
          <w:tcPr>
            <w:tcW w:w="53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9A3A2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 w:rsidR="000B4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Гюрюльдеукского</w:t>
            </w:r>
            <w:proofErr w:type="spellEnd"/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C53370" w:rsidRPr="00C53370" w:rsidTr="0013315F">
        <w:trPr>
          <w:trHeight w:val="708"/>
          <w:tblCellSpacing w:w="0" w:type="dxa"/>
        </w:trPr>
        <w:tc>
          <w:tcPr>
            <w:tcW w:w="38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Ответственный исполнитель программы</w:t>
            </w:r>
          </w:p>
        </w:tc>
        <w:tc>
          <w:tcPr>
            <w:tcW w:w="53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9A3A27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 </w:t>
            </w:r>
            <w:proofErr w:type="spellStart"/>
            <w:r w:rsidR="000B4EB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Гюрюльдеукского</w:t>
            </w:r>
            <w:proofErr w:type="spellEnd"/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</w:tr>
      <w:tr w:rsidR="00C53370" w:rsidRPr="00C53370" w:rsidTr="0013315F">
        <w:trPr>
          <w:trHeight w:val="1787"/>
          <w:tblCellSpacing w:w="0" w:type="dxa"/>
        </w:trPr>
        <w:tc>
          <w:tcPr>
            <w:tcW w:w="38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Соисполнители программы</w:t>
            </w:r>
          </w:p>
        </w:tc>
        <w:tc>
          <w:tcPr>
            <w:tcW w:w="53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Организации, осуществляющие свою деятельность на территории сельского поселения</w:t>
            </w:r>
            <w:r w:rsidR="009A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                       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Индивидуальные предприниматели</w:t>
            </w:r>
            <w:r w:rsidR="009A3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Население сельского поселения</w:t>
            </w:r>
          </w:p>
        </w:tc>
      </w:tr>
      <w:tr w:rsidR="00C53370" w:rsidRPr="00C53370" w:rsidTr="0013315F">
        <w:trPr>
          <w:trHeight w:val="460"/>
          <w:tblCellSpacing w:w="0" w:type="dxa"/>
        </w:trPr>
        <w:tc>
          <w:tcPr>
            <w:tcW w:w="381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для разработки Программы</w:t>
            </w:r>
          </w:p>
        </w:tc>
        <w:tc>
          <w:tcPr>
            <w:tcW w:w="5334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9A3A27">
            <w:pPr>
              <w:spacing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Pr="00C5337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закон от 06.10.2003 № 131-ФЗ «Об общих принципах организации местного самоуправления в Российской Федерации»</w:t>
            </w:r>
          </w:p>
        </w:tc>
      </w:tr>
      <w:tr w:rsidR="009A3A27" w:rsidRPr="00C53370" w:rsidTr="0013315F">
        <w:trPr>
          <w:trHeight w:val="5179"/>
          <w:tblCellSpacing w:w="0" w:type="dxa"/>
        </w:trPr>
        <w:tc>
          <w:tcPr>
            <w:tcW w:w="3813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3A27" w:rsidRDefault="009A3A27" w:rsidP="00C5337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5334" w:type="dxa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</w:tcPr>
          <w:p w:rsidR="009A3A27" w:rsidRPr="00C53370" w:rsidRDefault="009A3A27" w:rsidP="00C53370">
            <w:pPr>
              <w:spacing w:line="240" w:lineRule="auto"/>
              <w:ind w:left="70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Pr="00C5337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Федеральный закон от 29.12.2014 № 456-ФЗ «О внесении изменений в Градостроительный         кодекс Российской Федерации и отдельные законодательные акты Российской Федерации</w:t>
            </w:r>
          </w:p>
          <w:p w:rsidR="009A3A27" w:rsidRDefault="009A3A27" w:rsidP="00C53370">
            <w:pPr>
              <w:spacing w:line="240" w:lineRule="auto"/>
              <w:ind w:left="707" w:hanging="283"/>
              <w:jc w:val="both"/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</w:pPr>
            <w:r w:rsidRPr="00C53370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Pr="00C5337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постановление Правительства Российской Федерации от 01.10.2015 № 1050 «Об утверждении требований к программам комплексного развития  социальной инфраструктуры поселений, городских округов»</w:t>
            </w:r>
          </w:p>
        </w:tc>
      </w:tr>
      <w:tr w:rsidR="00C53370" w:rsidRPr="00C53370" w:rsidTr="0013315F">
        <w:trPr>
          <w:trHeight w:val="6749"/>
          <w:tblCellSpacing w:w="0" w:type="dxa"/>
        </w:trPr>
        <w:tc>
          <w:tcPr>
            <w:tcW w:w="38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53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Программы:</w:t>
            </w:r>
          </w:p>
          <w:p w:rsidR="00C53370" w:rsidRPr="00C53370" w:rsidRDefault="00C53370" w:rsidP="009A3A27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Pr="00C5337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   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социальной инфраструктуры сельского поселения для повышения устойчивости и надежности работы всех ее  систем (образования, здравоохранения, культуры, предприятия торговли, ЖКХ) </w:t>
            </w:r>
          </w:p>
          <w:p w:rsidR="00C53370" w:rsidRPr="00C53370" w:rsidRDefault="00C53370" w:rsidP="00C53370">
            <w:pPr>
              <w:spacing w:line="240" w:lineRule="auto"/>
              <w:ind w:left="72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Pr="00C5337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   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Задачи Программы:</w:t>
            </w:r>
          </w:p>
          <w:p w:rsidR="00C53370" w:rsidRPr="00C53370" w:rsidRDefault="00C53370" w:rsidP="009A3A27">
            <w:pPr>
              <w:spacing w:after="0" w:line="240" w:lineRule="auto"/>
              <w:ind w:left="70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Pr="00C5337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комплексное развитие социальной инфраструктуры поселения;</w:t>
            </w:r>
          </w:p>
          <w:p w:rsidR="00C53370" w:rsidRPr="00C53370" w:rsidRDefault="00C53370" w:rsidP="009A3A27">
            <w:pPr>
              <w:spacing w:after="0" w:line="240" w:lineRule="auto"/>
              <w:ind w:left="70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Pr="00C5337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планирование показателей и формирование заданий по развитию социальной инфраструктуры инженерной инфраструктуры;</w:t>
            </w:r>
          </w:p>
          <w:p w:rsidR="00C53370" w:rsidRPr="00C53370" w:rsidRDefault="00C53370" w:rsidP="009A3A27">
            <w:pPr>
              <w:spacing w:after="0" w:line="240" w:lineRule="auto"/>
              <w:ind w:left="70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Pr="00C5337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правовых, организационных, институциональных и экономических условий для перехода к устойчивому социальному развитию поселения, эффективной реализации полномочий органов местного самоуправления;</w:t>
            </w:r>
          </w:p>
          <w:p w:rsidR="00C53370" w:rsidRPr="00C53370" w:rsidRDefault="00C53370" w:rsidP="00C53370">
            <w:pPr>
              <w:spacing w:after="0" w:line="240" w:lineRule="auto"/>
              <w:ind w:left="70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Pr="00C5337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Развитие и расширение информационно-консультационного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и правового обслуживания населения;</w:t>
            </w:r>
          </w:p>
          <w:p w:rsidR="00C53370" w:rsidRPr="00C53370" w:rsidRDefault="00C53370" w:rsidP="00C53370">
            <w:pPr>
              <w:spacing w:after="0" w:line="240" w:lineRule="auto"/>
              <w:ind w:left="70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Pr="00C5337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      </w:r>
          </w:p>
          <w:p w:rsidR="00C53370" w:rsidRPr="00C53370" w:rsidRDefault="00C53370" w:rsidP="00C53370">
            <w:pPr>
              <w:spacing w:after="0" w:line="240" w:lineRule="auto"/>
              <w:ind w:left="70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Pr="00C5337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Сохранение объектов культуры и активизация культурной деятельности;</w:t>
            </w:r>
          </w:p>
          <w:p w:rsidR="00C53370" w:rsidRPr="00C53370" w:rsidRDefault="00C53370" w:rsidP="00C53370">
            <w:pPr>
              <w:spacing w:after="0" w:line="240" w:lineRule="auto"/>
              <w:ind w:left="70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Pr="00C5337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личных подсобных хозяйств;</w:t>
            </w:r>
          </w:p>
          <w:p w:rsidR="00C53370" w:rsidRPr="00C53370" w:rsidRDefault="00C53370" w:rsidP="00C53370">
            <w:pPr>
              <w:spacing w:after="0" w:line="240" w:lineRule="auto"/>
              <w:ind w:left="70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Pr="00C5337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условий для безопасного проживания населения на территории поселения.</w:t>
            </w:r>
          </w:p>
          <w:p w:rsidR="00C53370" w:rsidRPr="00C53370" w:rsidRDefault="00C53370" w:rsidP="00C53370">
            <w:pPr>
              <w:spacing w:after="0" w:line="240" w:lineRule="auto"/>
              <w:ind w:left="707" w:hanging="28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Pr="00C5337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Содействие в привлечении молодых специалистов в поселение (врачей, учителей, работников культуры, муниципальных служащих);</w:t>
            </w:r>
          </w:p>
          <w:p w:rsidR="00C53370" w:rsidRPr="00C53370" w:rsidRDefault="00C53370" w:rsidP="00C53370">
            <w:pPr>
              <w:spacing w:after="0" w:line="240" w:lineRule="auto"/>
              <w:ind w:left="707" w:hanging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Symbol" w:eastAsia="Times New Roman" w:hAnsi="Symbol" w:cs="Times New Roman"/>
                <w:sz w:val="28"/>
                <w:szCs w:val="28"/>
                <w:lang w:eastAsia="ru-RU"/>
              </w:rPr>
              <w:t></w:t>
            </w:r>
            <w:r w:rsidRPr="00C53370">
              <w:rPr>
                <w:rFonts w:ascii="Times New Roman" w:eastAsia="Times New Roman" w:hAnsi="Times New Roman" w:cs="Times New Roman"/>
                <w:sz w:val="14"/>
                <w:szCs w:val="14"/>
                <w:lang w:eastAsia="ru-RU"/>
              </w:rPr>
              <w:t xml:space="preserve">    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Содействие в обеспечении социальной поддержки слабозащищенных  слоев населения.</w:t>
            </w:r>
          </w:p>
        </w:tc>
      </w:tr>
      <w:tr w:rsidR="00C53370" w:rsidRPr="00C53370" w:rsidTr="0013315F">
        <w:trPr>
          <w:trHeight w:val="3488"/>
          <w:tblCellSpacing w:w="0" w:type="dxa"/>
        </w:trPr>
        <w:tc>
          <w:tcPr>
            <w:tcW w:w="38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Важнейшие целевые индикаторы и показатели</w:t>
            </w:r>
          </w:p>
        </w:tc>
        <w:tc>
          <w:tcPr>
            <w:tcW w:w="53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before="120" w:line="240" w:lineRule="auto"/>
              <w:ind w:left="62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Реальные денежные доходы на душу населения</w:t>
            </w:r>
          </w:p>
          <w:p w:rsidR="00C53370" w:rsidRPr="00C53370" w:rsidRDefault="00C53370" w:rsidP="00C53370">
            <w:pPr>
              <w:spacing w:before="120" w:line="240" w:lineRule="auto"/>
              <w:ind w:left="62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Реальная заработная плата</w:t>
            </w:r>
          </w:p>
          <w:p w:rsidR="00C53370" w:rsidRPr="00C53370" w:rsidRDefault="009A3A27" w:rsidP="009A3A27">
            <w:pPr>
              <w:spacing w:before="120" w:line="240" w:lineRule="auto"/>
              <w:ind w:left="62" w:right="-6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Номинальная</w:t>
            </w:r>
            <w:r w:rsidR="0013315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53370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среднемесячная  заработная плата одного работника</w:t>
            </w:r>
          </w:p>
          <w:p w:rsidR="00C53370" w:rsidRPr="00C53370" w:rsidRDefault="00C53370" w:rsidP="00C53370">
            <w:pPr>
              <w:spacing w:before="120" w:line="240" w:lineRule="auto"/>
              <w:ind w:left="62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Доля населения с доходами ниже прожиточного минимума</w:t>
            </w:r>
          </w:p>
          <w:p w:rsidR="00C53370" w:rsidRPr="00C53370" w:rsidRDefault="00C53370" w:rsidP="00C53370">
            <w:pPr>
              <w:spacing w:before="120" w:line="240" w:lineRule="auto"/>
              <w:ind w:left="62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Оборот розничной торговли на душу населения</w:t>
            </w:r>
          </w:p>
          <w:p w:rsidR="00C53370" w:rsidRPr="00C53370" w:rsidRDefault="00C53370" w:rsidP="00C53370">
            <w:pPr>
              <w:spacing w:before="120" w:line="240" w:lineRule="auto"/>
              <w:ind w:left="62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Оборот платных услуг населению на душу населения</w:t>
            </w:r>
          </w:p>
          <w:p w:rsidR="00C53370" w:rsidRPr="00C53370" w:rsidRDefault="00C53370" w:rsidP="00C53370">
            <w:pPr>
              <w:spacing w:before="120" w:line="240" w:lineRule="auto"/>
              <w:ind w:left="62" w:right="-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Производство сельскохозяйственной продукции во всех категориях хозяйств на душу населения</w:t>
            </w:r>
          </w:p>
        </w:tc>
      </w:tr>
      <w:tr w:rsidR="00C53370" w:rsidRPr="00C53370" w:rsidTr="0013315F">
        <w:trPr>
          <w:trHeight w:val="795"/>
          <w:tblCellSpacing w:w="0" w:type="dxa"/>
        </w:trPr>
        <w:tc>
          <w:tcPr>
            <w:tcW w:w="38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Сроки и этапы реализации Программы</w:t>
            </w:r>
          </w:p>
        </w:tc>
        <w:tc>
          <w:tcPr>
            <w:tcW w:w="53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2019-2023 годы</w:t>
            </w:r>
          </w:p>
        </w:tc>
      </w:tr>
      <w:tr w:rsidR="00C53370" w:rsidRPr="00C53370" w:rsidTr="0013315F">
        <w:trPr>
          <w:trHeight w:val="3488"/>
          <w:tblCellSpacing w:w="0" w:type="dxa"/>
        </w:trPr>
        <w:tc>
          <w:tcPr>
            <w:tcW w:w="38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Объемы и источники финансирования (млн. </w:t>
            </w:r>
            <w:proofErr w:type="spellStart"/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руб</w:t>
            </w:r>
            <w:proofErr w:type="spellEnd"/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):</w:t>
            </w:r>
          </w:p>
        </w:tc>
        <w:tc>
          <w:tcPr>
            <w:tcW w:w="53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Основными источниками финансового обеспечения Программы являются средства федерального, республиканского, бюджетов, бюджета поселения, целевые поступления из бюджета администрации </w:t>
            </w:r>
            <w:proofErr w:type="spellStart"/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Усть-Джегутинского</w:t>
            </w:r>
            <w:proofErr w:type="spellEnd"/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муниципального района, внебюджетных источников, средства организаций</w:t>
            </w:r>
            <w:proofErr w:type="gramStart"/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,</w:t>
            </w:r>
            <w:proofErr w:type="gramEnd"/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индивидуальных предпринимателей и граждан поселения.</w:t>
            </w:r>
            <w:r w:rsidR="0013315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Объемы финансирования определяются ежегодно при утверждении бюджета поселения</w:t>
            </w:r>
          </w:p>
        </w:tc>
      </w:tr>
      <w:tr w:rsidR="00C53370" w:rsidRPr="00C53370" w:rsidTr="0013315F">
        <w:trPr>
          <w:trHeight w:val="3488"/>
          <w:tblCellSpacing w:w="0" w:type="dxa"/>
        </w:trPr>
        <w:tc>
          <w:tcPr>
            <w:tcW w:w="3813" w:type="dxa"/>
            <w:tcBorders>
              <w:top w:val="nil"/>
              <w:left w:val="single" w:sz="8" w:space="0" w:color="000000"/>
              <w:bottom w:val="nil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Ожидаемые конечные результаты реализации Программы  </w:t>
            </w:r>
          </w:p>
        </w:tc>
        <w:tc>
          <w:tcPr>
            <w:tcW w:w="5334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hideMark/>
          </w:tcPr>
          <w:p w:rsidR="00C53370" w:rsidRPr="00C53370" w:rsidRDefault="00C53370" w:rsidP="00C53370">
            <w:pPr>
              <w:spacing w:before="100" w:before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Удовлетворение потребностей населения в необходимых услугах </w:t>
            </w:r>
          </w:p>
          <w:p w:rsidR="00C53370" w:rsidRPr="00C53370" w:rsidRDefault="00C53370" w:rsidP="00C53370">
            <w:pPr>
              <w:spacing w:before="100" w:before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образования</w:t>
            </w:r>
          </w:p>
          <w:p w:rsidR="00C53370" w:rsidRPr="00C53370" w:rsidRDefault="00C53370" w:rsidP="00C53370">
            <w:pPr>
              <w:spacing w:before="100" w:before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здравоохранения</w:t>
            </w:r>
          </w:p>
          <w:p w:rsidR="00C53370" w:rsidRPr="00C53370" w:rsidRDefault="00C53370" w:rsidP="00C53370">
            <w:pPr>
              <w:spacing w:before="100" w:before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населения необходимыми лекарственными средствами </w:t>
            </w:r>
          </w:p>
          <w:p w:rsidR="00C53370" w:rsidRPr="00C53370" w:rsidRDefault="00C53370" w:rsidP="00C53370">
            <w:pPr>
              <w:spacing w:before="100" w:before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Развитие культуры</w:t>
            </w:r>
          </w:p>
          <w:p w:rsidR="00C53370" w:rsidRPr="00C53370" w:rsidRDefault="00C53370" w:rsidP="00C53370">
            <w:pPr>
              <w:spacing w:before="100" w:before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Повышение активности населения, нацеливание на здоровый образ жизни </w:t>
            </w:r>
          </w:p>
          <w:p w:rsidR="00C53370" w:rsidRPr="00C53370" w:rsidRDefault="00C53370" w:rsidP="00C53370">
            <w:pPr>
              <w:spacing w:before="100" w:before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Обеспечение транспортной доступности населенных пунктов сельского поселения </w:t>
            </w:r>
          </w:p>
          <w:p w:rsidR="00C53370" w:rsidRPr="00C53370" w:rsidRDefault="00C53370" w:rsidP="0013315F">
            <w:pPr>
              <w:spacing w:before="100" w:before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Увеличение объемов сельскохозяйственной продукции </w:t>
            </w:r>
          </w:p>
          <w:p w:rsidR="00C53370" w:rsidRPr="00C53370" w:rsidRDefault="00C53370" w:rsidP="00C53370">
            <w:pPr>
              <w:spacing w:before="100" w:before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Увеличение доходов жителей поселения </w:t>
            </w:r>
          </w:p>
        </w:tc>
      </w:tr>
      <w:tr w:rsidR="00C53370" w:rsidRPr="00C53370" w:rsidTr="0013315F">
        <w:trPr>
          <w:trHeight w:val="53"/>
          <w:tblCellSpacing w:w="0" w:type="dxa"/>
        </w:trPr>
        <w:tc>
          <w:tcPr>
            <w:tcW w:w="381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C53370" w:rsidRPr="00C53370" w:rsidRDefault="00C53370" w:rsidP="00C53370">
            <w:pPr>
              <w:spacing w:after="0"/>
              <w:rPr>
                <w:rFonts w:ascii="Calibri" w:eastAsia="Calibri" w:hAnsi="Calibri" w:cs="Times New Roman"/>
              </w:rPr>
            </w:pPr>
          </w:p>
        </w:tc>
        <w:tc>
          <w:tcPr>
            <w:tcW w:w="533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55" w:type="dxa"/>
              <w:left w:w="55" w:type="dxa"/>
              <w:bottom w:w="55" w:type="dxa"/>
              <w:right w:w="55" w:type="dxa"/>
            </w:tcMar>
            <w:vAlign w:val="center"/>
            <w:hideMark/>
          </w:tcPr>
          <w:p w:rsidR="00C53370" w:rsidRPr="00C53370" w:rsidRDefault="00C53370" w:rsidP="00C53370">
            <w:pPr>
              <w:spacing w:after="0"/>
              <w:rPr>
                <w:rFonts w:ascii="Calibri" w:eastAsia="Calibri" w:hAnsi="Calibri" w:cs="Times New Roman"/>
              </w:rPr>
            </w:pPr>
          </w:p>
        </w:tc>
      </w:tr>
    </w:tbl>
    <w:p w:rsidR="00C53370" w:rsidRPr="00C53370" w:rsidRDefault="00C53370" w:rsidP="00C53370">
      <w:pPr>
        <w:spacing w:before="28" w:after="28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Введение</w:t>
      </w:r>
    </w:p>
    <w:p w:rsidR="00C53370" w:rsidRPr="00C53370" w:rsidRDefault="00C53370" w:rsidP="0013315F">
      <w:pPr>
        <w:spacing w:before="100" w:beforeAutospacing="1" w:after="0" w:line="240" w:lineRule="auto"/>
        <w:ind w:firstLine="72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реализации  закона № 131-ФЗ от 06.10.2003 «Об общих принципах организации местного самоуправления в Российской Федерации» актуализировала потребность   в разработке  эффективной  стратегии развития не только на муниципальном уровне, но и на уровне отдельных сельских поселений.</w:t>
      </w:r>
    </w:p>
    <w:p w:rsidR="00C53370" w:rsidRPr="0013315F" w:rsidRDefault="00C53370" w:rsidP="0013315F">
      <w:pPr>
        <w:spacing w:before="100" w:beforeAutospacing="1" w:after="0" w:line="240" w:lineRule="auto"/>
        <w:ind w:firstLine="72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Стратегический план развития сельского поселения отвечает потребностям  и проживающего на его территории населения, и объективно происходящих на его территории процессов. Программа комплексного развития социальной инфраструктуры </w:t>
      </w:r>
      <w:proofErr w:type="spellStart"/>
      <w:r w:rsidR="000B4EBB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  (дале</w:t>
      </w:r>
      <w:r w:rsidR="00133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 – Программа) содержит  чёткое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представление  о  стратегических целях, ресурсах, потенциале  и об основных направлениях социального развития поселения на среднесрочную перспективу. Кроме того, Программа содержит совокупность  увязанных по ресурсам, исполнителям и срокам реализации мероприятий, направленных на достижение стратегических целей социального развития сельского поселения.</w:t>
      </w:r>
    </w:p>
    <w:p w:rsidR="00C53370" w:rsidRPr="00C53370" w:rsidRDefault="00C53370" w:rsidP="00C53370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Цели развития поселения и программные мероприятия, а также необходимые для их реализации ресурсы, обозначенные в Программе,  могут ежегодно корректироваться и дополняться в зависимости от складывающейся ситуации, изменения внутренних и внешних условий.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настоящей Программы обусловлена необходимостью определить приоритетные по социальной значимости стратегические линии устойчивого развития сельского поселения Обшаровка  - доступные для потенциала территории, адекватные географическому, демографическому, экономическому, социокультурному потенциалу, перспективные и актуальные для социума поселения. Программа устойчивого развития направлена на осуществление комплекса мер, способствующих стабилизации и развитию экономики, повышению уровня занятости населения, решению остро стоящих социальных проблем.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Главной целью Программы является повышение качества жизни населения, его занятости и само занятости экономических, социальных и культурных возможностей на основе развития сельхозпроизводства, предпринимательства, личных подсобных хозяйств торговой инфраструктуры и сферы услуг. Благоприятные условия для жизни населения - это возможность полноценной занятости, получения высоких и устойчивых доходов, доступность широкого спектра социальных услуг, соблюдение высоких экологических стандартов жизни. В первую очередь это налаживание эффективного управления, рационального использования финансов и собственности. </w:t>
      </w:r>
    </w:p>
    <w:p w:rsidR="00C53370" w:rsidRPr="00C53370" w:rsidRDefault="00C53370" w:rsidP="00C53370">
      <w:pPr>
        <w:spacing w:before="100" w:beforeAutospacing="1"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обеспечения условий  успешного выполнения мероприятий  Программы, необходимо на уровне каждого поселения разрабатывать механизмы, способствующие эффективному протеканию процессов реализации Программы. К числу таких механизмов относится  совокупность необходимых нормативно-правовых актов, организационных, финансово-экономических,  кадровых и других мероприятий, составляющих условия и предпосылки  успешного выполнения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мероприятий Программы и достижения целей социального развития сельского поселения.</w:t>
      </w:r>
    </w:p>
    <w:p w:rsidR="0013315F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 </w:t>
      </w:r>
      <w:proofErr w:type="gram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Правовыми основаниями разработки Программы являются Федеральный закон  от 06.10.2003 № 131-ФЗ «Об общих принципах организации местного самоуправления в Российской Федерации», Федеральный закон от 29.12.2014 № 456-ФЗ «О внесении изменений в Градостроительный   кодекс Российской Федерации и отдельные законодательные акты Российской Федерации», постановление Правительства Российской Федерации от 01.10.2015 № 1050 «Об утверждении требований к программам комплексного развития  социальной инфраструктуры поселений, городских округов».</w:t>
      </w:r>
      <w:proofErr w:type="gramEnd"/>
    </w:p>
    <w:p w:rsidR="0013315F" w:rsidRPr="0013315F" w:rsidRDefault="0013315F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370" w:rsidRPr="00C53370" w:rsidRDefault="00C53370" w:rsidP="0013315F">
      <w:pPr>
        <w:spacing w:after="0" w:line="240" w:lineRule="auto"/>
        <w:ind w:left="1440" w:hanging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Основные термины и определения.</w:t>
      </w:r>
    </w:p>
    <w:p w:rsidR="00C53370" w:rsidRPr="00C53370" w:rsidRDefault="00C53370" w:rsidP="001331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2.1</w:t>
      </w:r>
      <w:r w:rsidR="000B4EBB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Социальная инфраструктура — сочетание учреждений, заведений и сооружений разных форм собственности обеспечивающих необходимые социально-экономические условия для территориальной организации производства  и населения и эффективную жизнедеятельность населения.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2.2.   Социальная инфраструктура представляет собой часть производительных сил общества, которые направлены на создание необходимых условий для эффективного функционирования работников в процессе производства.</w:t>
      </w:r>
    </w:p>
    <w:p w:rsidR="00C53370" w:rsidRPr="00C53370" w:rsidRDefault="00C53370" w:rsidP="00C53370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 </w:t>
      </w:r>
    </w:p>
    <w:p w:rsidR="00C53370" w:rsidRPr="00C53370" w:rsidRDefault="00C53370" w:rsidP="00C53370">
      <w:pPr>
        <w:spacing w:after="0" w:line="240" w:lineRule="auto"/>
        <w:ind w:left="108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Виды социальной инфраструктуры:</w:t>
      </w:r>
    </w:p>
    <w:p w:rsidR="00C53370" w:rsidRPr="00C53370" w:rsidRDefault="00C53370" w:rsidP="00C53370">
      <w:pPr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Детские дошкольные учреждения</w:t>
      </w:r>
    </w:p>
    <w:p w:rsidR="00C53370" w:rsidRPr="00C53370" w:rsidRDefault="00C53370" w:rsidP="00C53370">
      <w:pPr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</w:t>
      </w:r>
    </w:p>
    <w:p w:rsidR="00C53370" w:rsidRPr="00C53370" w:rsidRDefault="00C53370" w:rsidP="00C53370">
      <w:pPr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Здравоохранение</w:t>
      </w:r>
    </w:p>
    <w:p w:rsidR="00C53370" w:rsidRPr="00C53370" w:rsidRDefault="00C53370" w:rsidP="00C53370">
      <w:pPr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Предприятия торговли, обслуживающие население. </w:t>
      </w:r>
    </w:p>
    <w:p w:rsidR="00C53370" w:rsidRDefault="00C53370" w:rsidP="00C53370">
      <w:pPr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Жилищный фонд</w:t>
      </w:r>
    </w:p>
    <w:p w:rsidR="0013315F" w:rsidRPr="00C53370" w:rsidRDefault="0013315F" w:rsidP="00C53370">
      <w:pPr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3370" w:rsidRPr="00C53370" w:rsidRDefault="00C53370" w:rsidP="0013315F">
      <w:pPr>
        <w:spacing w:after="0" w:line="240" w:lineRule="auto"/>
        <w:ind w:left="707" w:hanging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Цели и задачи Программы.</w:t>
      </w:r>
      <w:r w:rsidR="00133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Программа  разработана с учетом следующей цели и задач.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 3.1. Целью Программы является развитие социальной инфраструктуры сельского поселения для повышения устойчивости и надежности работы всех систем социальной инфраструктуры.</w:t>
      </w:r>
    </w:p>
    <w:p w:rsidR="00C53370" w:rsidRPr="00C53370" w:rsidRDefault="00C53370" w:rsidP="00C53370">
      <w:pPr>
        <w:spacing w:after="0" w:line="240" w:lineRule="auto"/>
        <w:ind w:left="7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3.2. Основными задачами Программы являются: комплексное развитие социальной инфраструктуры поселения;</w:t>
      </w:r>
    </w:p>
    <w:p w:rsidR="00C53370" w:rsidRPr="00C53370" w:rsidRDefault="00C53370" w:rsidP="00C53370">
      <w:pPr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планирование показателей и формирование заданий по развитию социальной инфраструктуры инженерной инфраструктуры;</w:t>
      </w:r>
    </w:p>
    <w:p w:rsidR="00C53370" w:rsidRPr="00C53370" w:rsidRDefault="00C53370" w:rsidP="0013315F">
      <w:pPr>
        <w:spacing w:after="0" w:line="240" w:lineRule="auto"/>
        <w:ind w:left="70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правовых, организационных, институциональных и экономических условий для перехода к устойчивому социальному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развитию поселения, эффективной реализации полномочий органов местного самоуправления;</w:t>
      </w:r>
    </w:p>
    <w:p w:rsidR="00C53370" w:rsidRPr="00C53370" w:rsidRDefault="00C53370" w:rsidP="00C53370">
      <w:pPr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и расширение информационно-консультационного и правового обслуживания населения;</w:t>
      </w:r>
    </w:p>
    <w:p w:rsidR="00C53370" w:rsidRPr="00C53370" w:rsidRDefault="00C53370" w:rsidP="00C53370">
      <w:pPr>
        <w:spacing w:after="0" w:line="240" w:lineRule="auto"/>
        <w:ind w:left="70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социальной инфраструктуры, образования, здравоохранения, культуры, физкультуры и спорта: повышение роли физкультуры и спорта в деле профилактики правонарушений, преодоления распространения наркомании и алкоголизма;</w:t>
      </w:r>
    </w:p>
    <w:p w:rsidR="00C53370" w:rsidRPr="00C53370" w:rsidRDefault="00C53370" w:rsidP="0013315F">
      <w:pPr>
        <w:spacing w:after="0" w:line="240" w:lineRule="auto"/>
        <w:ind w:left="70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объектов культуры и активизация культурной деятельности;</w:t>
      </w:r>
    </w:p>
    <w:p w:rsidR="00C53370" w:rsidRPr="00C53370" w:rsidRDefault="00C53370" w:rsidP="00C53370">
      <w:pPr>
        <w:spacing w:after="0" w:line="240" w:lineRule="auto"/>
        <w:ind w:left="70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личных подсобных хозяйств;</w:t>
      </w:r>
    </w:p>
    <w:p w:rsidR="00C53370" w:rsidRPr="00C53370" w:rsidRDefault="00C53370" w:rsidP="00C53370">
      <w:pPr>
        <w:spacing w:after="0" w:line="240" w:lineRule="auto"/>
        <w:ind w:left="70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безопасного проживания населения на территории сельского поселения.</w:t>
      </w:r>
    </w:p>
    <w:p w:rsidR="00C53370" w:rsidRPr="00C53370" w:rsidRDefault="00C53370" w:rsidP="00C53370">
      <w:pPr>
        <w:spacing w:after="0" w:line="240" w:lineRule="auto"/>
        <w:ind w:left="70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в привлечении молодых специалистов в поселение (врачей, учителей, работников культуры, муниципальных служащих);</w:t>
      </w:r>
    </w:p>
    <w:p w:rsidR="00C53370" w:rsidRPr="00C53370" w:rsidRDefault="00C53370" w:rsidP="0013315F">
      <w:pPr>
        <w:spacing w:after="0" w:line="240" w:lineRule="auto"/>
        <w:ind w:left="707" w:hanging="28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Содействие в обеспечении социальной поддержки слабозащищенных  слоев населения.</w:t>
      </w:r>
      <w:r w:rsidR="0013315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учитываются основные задачи в сферах образования, здравоохранения, культуры, торгового и бытового обслуживания населения и жилищно-коммунального хозяйства. </w:t>
      </w:r>
    </w:p>
    <w:p w:rsidR="00C53370" w:rsidRPr="00C53370" w:rsidRDefault="00C53370" w:rsidP="00C53370">
      <w:pPr>
        <w:spacing w:before="100" w:beforeAutospacing="1" w:after="0" w:line="240" w:lineRule="auto"/>
        <w:ind w:firstLine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3.2.1. Основные задачи образования</w:t>
      </w:r>
    </w:p>
    <w:p w:rsidR="00C53370" w:rsidRPr="00C53370" w:rsidRDefault="00C53370" w:rsidP="0013315F">
      <w:pPr>
        <w:spacing w:after="0" w:line="240" w:lineRule="auto"/>
        <w:ind w:left="72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="0013315F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удовлетворение потребности сельского населения в дошкольных учреждениях;</w:t>
      </w:r>
    </w:p>
    <w:p w:rsidR="00C53370" w:rsidRPr="00C53370" w:rsidRDefault="00C53370" w:rsidP="00C53370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="0013315F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общедоступности бесплатного начального общего, основного общего, среднего общего образования  в пределах государственных образовательных стандартов</w:t>
      </w:r>
      <w:proofErr w:type="gram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этом  повышение конкурентоспособности выпускников сельских общеобразовательных учреждений на рынке труда и при поступлении в учреждения среднего и высшего профессионального образования</w:t>
      </w:r>
    </w:p>
    <w:p w:rsidR="00C53370" w:rsidRPr="00C53370" w:rsidRDefault="00C53370" w:rsidP="00C53370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="0013315F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дополнительного образования детей и взрослых в целях создания условий для удовлетворения разносторонних образовательных потребностей, обеспечения занятости и профилактика подростковой преступности;</w:t>
      </w:r>
    </w:p>
    <w:p w:rsidR="00C53370" w:rsidRPr="00C53370" w:rsidRDefault="00C53370" w:rsidP="00C53370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="0013315F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  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улучшение здоровья обучающихся сельских  общеобразовательных учебных заведений на основе нормализации учебной нагрузки. Перехода к обучению в одну смену, организация бесплатного горячего питания для детей малообеспеченных семей, регулярной диспансеризации обучающихся, развития материальной базы спортивных, спортивно-оздоровительных и медицинских подразделений;</w:t>
      </w:r>
    </w:p>
    <w:p w:rsidR="00C53370" w:rsidRPr="00C53370" w:rsidRDefault="00C53370" w:rsidP="00C53370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="0013315F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  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улучшения социального положения и оплаты  труда педагогического персонала и руководителей учебных заведений;</w:t>
      </w:r>
    </w:p>
    <w:p w:rsidR="00C53370" w:rsidRDefault="00C53370" w:rsidP="00C53370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lastRenderedPageBreak/>
        <w:t>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   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реализация программы  по выявлению и государственной поддержке талантливой молодежи в целях обеспечения ее доступа к высшему профессиональному образованию</w:t>
      </w:r>
    </w:p>
    <w:p w:rsidR="0013315F" w:rsidRPr="00C53370" w:rsidRDefault="0013315F" w:rsidP="00C53370">
      <w:pPr>
        <w:spacing w:after="0" w:line="240" w:lineRule="auto"/>
        <w:ind w:left="72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3370" w:rsidRPr="00C53370" w:rsidRDefault="00C53370" w:rsidP="00C5337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3.2.2.Основные задачи здравоохранения:</w:t>
      </w:r>
    </w:p>
    <w:p w:rsidR="00C53370" w:rsidRPr="00C53370" w:rsidRDefault="00C53370" w:rsidP="00C53370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Основными задачами медицинского обслуживания сельского поселения, решение которых позволит снизить заболеваемость и смертность, укрепить демографический потенциал села:</w:t>
      </w:r>
    </w:p>
    <w:p w:rsidR="00C53370" w:rsidRPr="00C53370" w:rsidRDefault="00C53370" w:rsidP="00C53370">
      <w:p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="0013315F">
        <w:rPr>
          <w:rFonts w:ascii="Times New Roman" w:eastAsia="Times New Roman" w:hAnsi="Times New Roman" w:cs="Times New Roman"/>
          <w:sz w:val="14"/>
          <w:szCs w:val="14"/>
          <w:lang w:eastAsia="ru-RU"/>
        </w:rPr>
        <w:t>  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гарантированное обеспечение сельского населения бесплатной медицинской и лекарственной помощью в объеме государственных минимальных стандартов;</w:t>
      </w:r>
    </w:p>
    <w:p w:rsidR="00C53370" w:rsidRPr="00C53370" w:rsidRDefault="00C53370" w:rsidP="00C53370">
      <w:p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="0013315F">
        <w:rPr>
          <w:rFonts w:ascii="Times New Roman" w:eastAsia="Times New Roman" w:hAnsi="Times New Roman" w:cs="Times New Roman"/>
          <w:sz w:val="14"/>
          <w:szCs w:val="14"/>
          <w:lang w:eastAsia="ru-RU"/>
        </w:rPr>
        <w:t>  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гарантированное обеспечение сельского населения скорой и неотложной помощью;</w:t>
      </w:r>
    </w:p>
    <w:p w:rsidR="00C53370" w:rsidRPr="00C53370" w:rsidRDefault="00C53370" w:rsidP="00C53370">
      <w:p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="0013315F">
        <w:rPr>
          <w:rFonts w:ascii="Times New Roman" w:eastAsia="Times New Roman" w:hAnsi="Times New Roman" w:cs="Times New Roman"/>
          <w:sz w:val="14"/>
          <w:szCs w:val="14"/>
          <w:lang w:eastAsia="ru-RU"/>
        </w:rPr>
        <w:t>  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бесплатное гарантированное оказание специализированной медицинской помощи сельским жителям в республиканских и федеральных центрах за счет средств бюджета и средств обязательного медицинского страхования;</w:t>
      </w:r>
    </w:p>
    <w:p w:rsidR="00C53370" w:rsidRPr="00C53370" w:rsidRDefault="00C53370" w:rsidP="00C53370">
      <w:p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="0013315F">
        <w:rPr>
          <w:rFonts w:ascii="Times New Roman" w:eastAsia="Times New Roman" w:hAnsi="Times New Roman" w:cs="Times New Roman"/>
          <w:sz w:val="14"/>
          <w:szCs w:val="14"/>
          <w:lang w:eastAsia="ru-RU"/>
        </w:rPr>
        <w:t>  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профилактики заболеваний посредством диспансеризации сельского населения, оздоровления в лечебно-профилактических учреждениях, развития санитарно-эпидемиологических служб, охраны здоровья матери и ребенка, пропаганды здорового образа жизни;</w:t>
      </w:r>
    </w:p>
    <w:p w:rsidR="00C53370" w:rsidRPr="00C53370" w:rsidRDefault="00C53370" w:rsidP="00C53370">
      <w:p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="0013315F">
        <w:rPr>
          <w:rFonts w:ascii="Times New Roman" w:eastAsia="Times New Roman" w:hAnsi="Times New Roman" w:cs="Times New Roman"/>
          <w:sz w:val="14"/>
          <w:szCs w:val="14"/>
          <w:lang w:eastAsia="ru-RU"/>
        </w:rPr>
        <w:t>  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работы ФАП,</w:t>
      </w:r>
    </w:p>
    <w:p w:rsidR="00C53370" w:rsidRPr="00C53370" w:rsidRDefault="00C53370" w:rsidP="00C53370">
      <w:pPr>
        <w:spacing w:after="0" w:line="240" w:lineRule="auto"/>
        <w:ind w:left="144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="0013315F">
        <w:rPr>
          <w:rFonts w:ascii="Times New Roman" w:eastAsia="Times New Roman" w:hAnsi="Times New Roman" w:cs="Times New Roman"/>
          <w:sz w:val="14"/>
          <w:szCs w:val="14"/>
          <w:lang w:eastAsia="ru-RU"/>
        </w:rPr>
        <w:t>  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платных медицинских услуг по видам и объемам медицинской помощи, которые не предусмотрены государственными минимальными социальными стандартами в области здравоохранения.</w:t>
      </w:r>
    </w:p>
    <w:p w:rsidR="00C53370" w:rsidRPr="00C53370" w:rsidRDefault="00C53370" w:rsidP="00C53370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3.2.3 Основными задачами в сфере культуры на селе являются:</w:t>
      </w:r>
    </w:p>
    <w:p w:rsidR="00C53370" w:rsidRPr="00C53370" w:rsidRDefault="00C53370" w:rsidP="00C53370">
      <w:pPr>
        <w:spacing w:after="0" w:line="240" w:lineRule="auto"/>
        <w:ind w:left="1134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="0013315F">
        <w:rPr>
          <w:rFonts w:ascii="Times New Roman" w:eastAsia="Times New Roman" w:hAnsi="Times New Roman" w:cs="Times New Roman"/>
          <w:sz w:val="14"/>
          <w:szCs w:val="14"/>
          <w:lang w:eastAsia="ru-RU"/>
        </w:rPr>
        <w:t>   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ранее накопленного и развитие культурного потенциала сельской местности, восстановление нравственных установок и ориентации сельских жителей, создание условий для приобщения их к отечественным и мировым культурным ценностям, разнообразия культурной жизни, удовлетворения и развития культурных потребностей и творческих способностей</w:t>
      </w:r>
    </w:p>
    <w:p w:rsidR="00C53370" w:rsidRPr="00C53370" w:rsidRDefault="00C53370" w:rsidP="00C53370">
      <w:pPr>
        <w:spacing w:after="0" w:line="240" w:lineRule="auto"/>
        <w:ind w:left="1134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возрождение и развитие традиционных форм самодеятельного художественного и научно-технического творчества, народных промыслов и ремесел. Приобщение сельской молодежи к традициям народной культуры, выявление и поддержка индивидуальных талантов и дарований;</w:t>
      </w:r>
    </w:p>
    <w:p w:rsidR="00C53370" w:rsidRPr="00C53370" w:rsidRDefault="00C53370" w:rsidP="00C53370">
      <w:pPr>
        <w:spacing w:after="0" w:line="240" w:lineRule="auto"/>
        <w:ind w:left="1134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="0013315F">
        <w:rPr>
          <w:rFonts w:ascii="Times New Roman" w:eastAsia="Times New Roman" w:hAnsi="Times New Roman" w:cs="Times New Roman"/>
          <w:sz w:val="14"/>
          <w:szCs w:val="14"/>
          <w:lang w:eastAsia="ru-RU"/>
        </w:rPr>
        <w:t>  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сохранение и обогащение историко-культурного наследия, национальных, местных обычаев, традиций, обрядов, фольклора;</w:t>
      </w:r>
    </w:p>
    <w:p w:rsidR="00C53370" w:rsidRPr="00C53370" w:rsidRDefault="00C53370" w:rsidP="00C53370">
      <w:pPr>
        <w:spacing w:after="0" w:line="240" w:lineRule="auto"/>
        <w:ind w:left="1134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="0013315F">
        <w:rPr>
          <w:rFonts w:ascii="Times New Roman" w:eastAsia="Times New Roman" w:hAnsi="Times New Roman" w:cs="Times New Roman"/>
          <w:sz w:val="14"/>
          <w:szCs w:val="14"/>
          <w:lang w:eastAsia="ru-RU"/>
        </w:rPr>
        <w:t>  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паспортизация и мониторинг сохранности памятников истории, культуры, архитектуры, природы, находящихся в сельской местности, введение их в культурный оборот;</w:t>
      </w:r>
    </w:p>
    <w:p w:rsidR="0013315F" w:rsidRDefault="00C53370" w:rsidP="00C53370">
      <w:pPr>
        <w:spacing w:after="0" w:line="240" w:lineRule="auto"/>
        <w:ind w:left="1134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lastRenderedPageBreak/>
        <w:t></w:t>
      </w:r>
      <w:r w:rsidR="0013315F">
        <w:rPr>
          <w:rFonts w:ascii="Times New Roman" w:eastAsia="Times New Roman" w:hAnsi="Times New Roman" w:cs="Times New Roman"/>
          <w:sz w:val="14"/>
          <w:szCs w:val="14"/>
          <w:lang w:eastAsia="ru-RU"/>
        </w:rPr>
        <w:t>  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сохр</w:t>
      </w:r>
      <w:r w:rsidR="00133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анности книжного фонда </w:t>
      </w:r>
      <w:proofErr w:type="gramStart"/>
      <w:r w:rsidR="0013315F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сельских</w:t>
      </w:r>
      <w:proofErr w:type="gramEnd"/>
    </w:p>
    <w:p w:rsidR="0013315F" w:rsidRDefault="00C53370" w:rsidP="00C53370">
      <w:pPr>
        <w:spacing w:after="0" w:line="240" w:lineRule="auto"/>
        <w:ind w:left="1134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библиотек,  повышение доступности сельским </w:t>
      </w:r>
      <w:r w:rsidR="0013315F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жителям</w:t>
      </w:r>
    </w:p>
    <w:p w:rsidR="00C53370" w:rsidRDefault="00C53370" w:rsidP="00C53370">
      <w:pPr>
        <w:spacing w:after="0" w:line="240" w:lineRule="auto"/>
        <w:ind w:left="1134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информационных ресурсов, накопленных в библиотеках страны;</w:t>
      </w:r>
    </w:p>
    <w:p w:rsidR="0013315F" w:rsidRPr="00C53370" w:rsidRDefault="0013315F" w:rsidP="00C53370">
      <w:pPr>
        <w:spacing w:after="0" w:line="240" w:lineRule="auto"/>
        <w:ind w:left="1134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3315F" w:rsidRDefault="00C53370" w:rsidP="00C53370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3.2.4. Основными задачами</w:t>
      </w:r>
      <w:r w:rsidR="00133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сфере торгового обслуживания</w:t>
      </w:r>
    </w:p>
    <w:p w:rsidR="00C53370" w:rsidRPr="00C53370" w:rsidRDefault="00C53370" w:rsidP="0013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сельского населения являются:</w:t>
      </w:r>
    </w:p>
    <w:p w:rsidR="0013315F" w:rsidRDefault="0013315F" w:rsidP="0013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 w:rsidR="00C53370"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доступности для сельских жителей торгового обслуживания, включая общественное питание;</w:t>
      </w:r>
    </w:p>
    <w:p w:rsidR="00C53370" w:rsidRPr="00C53370" w:rsidRDefault="0013315F" w:rsidP="0013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C53370"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сближение условий реализации денежных доходов городского и сельского населения на основе расширения сети торговых предприятий и укрепления их материально-технической базы, повышение качества обслуживания;</w:t>
      </w:r>
    </w:p>
    <w:p w:rsidR="00C53370" w:rsidRDefault="0013315F" w:rsidP="0013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 w:rsidR="00C53370"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>
        <w:rPr>
          <w:rFonts w:ascii="Symbol" w:eastAsia="Times New Roman" w:hAnsi="Symbol" w:cs="Times New Roman"/>
          <w:sz w:val="28"/>
          <w:szCs w:val="28"/>
          <w:lang w:eastAsia="ru-RU"/>
        </w:rPr>
        <w:t>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создание условий для реализации сельским населением сельскохозяйственной продукции, изделий народных промыслов и ремесел, другой продукции, изготовляемой сельскими жителями.</w:t>
      </w:r>
    </w:p>
    <w:p w:rsidR="0013315F" w:rsidRPr="00C53370" w:rsidRDefault="0013315F" w:rsidP="0013315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3370" w:rsidRPr="00C53370" w:rsidRDefault="00C53370" w:rsidP="00C53370">
      <w:pPr>
        <w:spacing w:after="0" w:line="240" w:lineRule="auto"/>
        <w:ind w:left="127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3.2.5. Основными задачами в сфере бытового обслуживания:</w:t>
      </w:r>
    </w:p>
    <w:p w:rsidR="00C53370" w:rsidRPr="00C53370" w:rsidRDefault="00C53370" w:rsidP="0013315F">
      <w:pPr>
        <w:spacing w:after="0" w:line="240" w:lineRule="auto"/>
        <w:ind w:left="1134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="0013315F">
        <w:rPr>
          <w:rFonts w:ascii="Times New Roman" w:eastAsia="Times New Roman" w:hAnsi="Times New Roman" w:cs="Times New Roman"/>
          <w:sz w:val="14"/>
          <w:szCs w:val="14"/>
          <w:lang w:eastAsia="ru-RU"/>
        </w:rPr>
        <w:t>  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восстановление стационарной приемной сети бытового обслуживания в поселении;</w:t>
      </w:r>
    </w:p>
    <w:p w:rsidR="00C53370" w:rsidRDefault="00C53370" w:rsidP="0013315F">
      <w:pPr>
        <w:spacing w:after="0" w:line="240" w:lineRule="auto"/>
        <w:ind w:left="1134" w:hanging="36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="0013315F"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 выездных форм обслуживания сельского населения городскими предприятиями бытового обслуживания.</w:t>
      </w:r>
    </w:p>
    <w:p w:rsidR="0013315F" w:rsidRPr="00C53370" w:rsidRDefault="0013315F" w:rsidP="0013315F">
      <w:pPr>
        <w:spacing w:after="0" w:line="240" w:lineRule="auto"/>
        <w:ind w:left="1134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3370" w:rsidRPr="00C53370" w:rsidRDefault="00C53370" w:rsidP="00C53370">
      <w:pPr>
        <w:spacing w:after="0" w:line="240" w:lineRule="auto"/>
        <w:ind w:left="1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3.2.6. Основные задачи в жилищно-коммунальной сфере:</w:t>
      </w:r>
    </w:p>
    <w:p w:rsidR="00C53370" w:rsidRPr="00C53370" w:rsidRDefault="00C53370" w:rsidP="0013315F">
      <w:pPr>
        <w:spacing w:after="0" w:line="240" w:lineRule="auto"/>
        <w:ind w:left="1134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="0013315F">
        <w:rPr>
          <w:rFonts w:ascii="Times New Roman" w:eastAsia="Times New Roman" w:hAnsi="Times New Roman" w:cs="Times New Roman"/>
          <w:sz w:val="14"/>
          <w:szCs w:val="14"/>
          <w:lang w:eastAsia="ru-RU"/>
        </w:rPr>
        <w:t> 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осуществление конституционного права  сельских жителей на жилище</w:t>
      </w:r>
    </w:p>
    <w:p w:rsidR="00C53370" w:rsidRDefault="00C53370" w:rsidP="00C53370">
      <w:pPr>
        <w:spacing w:after="0" w:line="240" w:lineRule="auto"/>
        <w:ind w:left="1134" w:hanging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370">
        <w:rPr>
          <w:rFonts w:ascii="Symbol" w:eastAsia="Times New Roman" w:hAnsi="Symbol" w:cs="Times New Roman"/>
          <w:sz w:val="28"/>
          <w:szCs w:val="28"/>
          <w:lang w:eastAsia="ru-RU"/>
        </w:rPr>
        <w:t></w:t>
      </w:r>
      <w:r w:rsidR="0013315F">
        <w:rPr>
          <w:rFonts w:ascii="Times New Roman" w:eastAsia="Times New Roman" w:hAnsi="Times New Roman" w:cs="Times New Roman"/>
          <w:sz w:val="14"/>
          <w:szCs w:val="14"/>
          <w:lang w:eastAsia="ru-RU"/>
        </w:rPr>
        <w:t>  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доступности улучшения жилищных условий средне и  малообеспеченным слоям сельского населения.</w:t>
      </w:r>
    </w:p>
    <w:p w:rsidR="000B4EBB" w:rsidRPr="00C53370" w:rsidRDefault="000B4EBB" w:rsidP="00C53370">
      <w:pPr>
        <w:spacing w:after="0" w:line="240" w:lineRule="auto"/>
        <w:ind w:left="1134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3370" w:rsidRPr="00C53370" w:rsidRDefault="00C53370" w:rsidP="000B4EBB">
      <w:pPr>
        <w:spacing w:after="0" w:line="240" w:lineRule="auto"/>
        <w:ind w:left="144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Pr="00C53370">
        <w:rPr>
          <w:rFonts w:ascii="Times New Roman" w:eastAsia="Times New Roman" w:hAnsi="Times New Roman" w:cs="Times New Roman"/>
          <w:sz w:val="14"/>
          <w:szCs w:val="14"/>
          <w:lang w:eastAsia="ru-RU"/>
        </w:rPr>
        <w:t xml:space="preserve">     </w:t>
      </w:r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Социально-экономическая ситуация  и потенциал развития  </w:t>
      </w:r>
      <w:proofErr w:type="spellStart"/>
      <w:r w:rsidR="000B4EBB" w:rsidRPr="000B4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Гюрюльдеукского</w:t>
      </w:r>
      <w:proofErr w:type="spellEnd"/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</w:p>
    <w:p w:rsidR="00C53370" w:rsidRPr="00C53370" w:rsidRDefault="00C53370" w:rsidP="00C53370">
      <w:pPr>
        <w:spacing w:before="100" w:beforeAutospacing="1" w:after="0" w:line="240" w:lineRule="auto"/>
        <w:ind w:firstLine="700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bookmarkStart w:id="0" w:name="_Toc132716903"/>
      <w:r w:rsidRPr="00C53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Анализ социального развития сельского поселения</w:t>
      </w:r>
      <w:bookmarkEnd w:id="0"/>
    </w:p>
    <w:p w:rsidR="00C53370" w:rsidRPr="00C53370" w:rsidRDefault="000B4EBB" w:rsidP="000B4EBB">
      <w:pPr>
        <w:tabs>
          <w:tab w:val="left" w:pos="-142"/>
        </w:tabs>
        <w:spacing w:before="20" w:after="2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Гюрюльдеукское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муниципальное образование является сельским поселением в составе </w:t>
      </w:r>
      <w:proofErr w:type="spellStart"/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Усть-Джегутинского</w:t>
      </w:r>
      <w:proofErr w:type="spellEnd"/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района, расположенного на территории Карачаево-Черкесской Республики.</w:t>
      </w:r>
      <w:r w:rsidR="00C53370" w:rsidRPr="00C53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состав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</w:t>
      </w:r>
      <w:r w:rsidR="0013315F">
        <w:rPr>
          <w:rFonts w:ascii="Times New Roman" w:eastAsia="Times New Roman" w:hAnsi="Times New Roman" w:cs="Times New Roman"/>
          <w:sz w:val="28"/>
          <w:szCs w:val="28"/>
          <w:lang w:eastAsia="ru-RU"/>
        </w:rPr>
        <w:t>кого</w:t>
      </w:r>
      <w:proofErr w:type="spellEnd"/>
      <w:r w:rsidR="0013315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входит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населенный пункт: аул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Гюрюльдеук,</w:t>
      </w:r>
      <w:r w:rsidR="00CF1E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который 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административным центром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C53370" w:rsidRPr="00C53370" w:rsidRDefault="00C53370" w:rsidP="00C5337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Статус </w:t>
      </w:r>
      <w:proofErr w:type="spellStart"/>
      <w:r w:rsidR="0013315F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муниципального образов</w:t>
      </w:r>
      <w:r w:rsidR="00CF1EB0">
        <w:rPr>
          <w:rFonts w:ascii="Times New Roman" w:eastAsia="Times New Roman" w:hAnsi="Times New Roman" w:cs="Times New Roman"/>
          <w:sz w:val="28"/>
          <w:szCs w:val="28"/>
          <w:lang w:eastAsia="ru-RU"/>
        </w:rPr>
        <w:t>ания определен Законом Карачаево</w:t>
      </w:r>
      <w:r w:rsidR="000B4EBB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gram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-Ч</w:t>
      </w:r>
      <w:proofErr w:type="gram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еркесской Республики от 14.01.2005 № 21-РЗ «Об установлении границ муниципальных образований на территории   </w:t>
      </w:r>
      <w:proofErr w:type="spell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Усть-Джегутинского</w:t>
      </w:r>
      <w:proofErr w:type="spell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района и наделении их соответствующим статусом».</w:t>
      </w:r>
    </w:p>
    <w:p w:rsidR="00C53370" w:rsidRPr="00C53370" w:rsidRDefault="00C53370" w:rsidP="00C53370">
      <w:pPr>
        <w:widowControl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Границы территории </w:t>
      </w:r>
      <w:proofErr w:type="spellStart"/>
      <w:r w:rsidR="000B4EBB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="000B4EBB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</w:t>
      </w:r>
      <w:r w:rsidRPr="00C53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поселения установлены Законом Карачаево-Черкесской Республики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14.01.2005 № 21-РЗ «Об установлении границ муниципальных образований на территории   </w:t>
      </w:r>
      <w:proofErr w:type="spell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Усть-Джегутинского</w:t>
      </w:r>
      <w:proofErr w:type="spell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района и наделении их соответствующим статусом».</w:t>
      </w:r>
    </w:p>
    <w:p w:rsidR="00C53370" w:rsidRPr="00C53370" w:rsidRDefault="00C53370" w:rsidP="00C53370">
      <w:pPr>
        <w:keepLines/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C5337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lastRenderedPageBreak/>
        <w:t xml:space="preserve">Границы </w:t>
      </w:r>
      <w:proofErr w:type="spellStart"/>
      <w:r w:rsidR="000B4EBB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3370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сельского поселения подлежат описанию и утверждению в соответствии с требованиями градостроительного и земельного законодательства.</w:t>
      </w:r>
    </w:p>
    <w:p w:rsidR="00C53370" w:rsidRPr="00CF1EB0" w:rsidRDefault="00C53370" w:rsidP="00CF1EB0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Территорию </w:t>
      </w:r>
      <w:proofErr w:type="spellStart"/>
      <w:r w:rsidR="000B4EBB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C53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 составляют исторически сложившиеся земли населенного пункта, прилегающие к нему земли общего пользования, территории традиционного природопользования населения сельского поселения, </w:t>
      </w:r>
      <w:r w:rsidRPr="00CF1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земли рекреационного значения</w:t>
      </w:r>
      <w:r w:rsidRPr="00C53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земли для развития сельского поселения независимо от форм собственности и целевого назначения, находящиеся в пределах границ </w:t>
      </w:r>
      <w:proofErr w:type="spellStart"/>
      <w:r w:rsidR="000B4EBB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C53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сельского поселения.</w:t>
      </w:r>
      <w:r w:rsidR="00CF1E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Численность населения </w:t>
      </w:r>
      <w:proofErr w:type="spellStart"/>
      <w:r w:rsidR="000B4EBB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</w:t>
      </w:r>
      <w:r w:rsidR="000B4EBB">
        <w:rPr>
          <w:rFonts w:ascii="Times New Roman" w:eastAsia="Times New Roman" w:hAnsi="Times New Roman" w:cs="Times New Roman"/>
          <w:sz w:val="28"/>
          <w:szCs w:val="28"/>
          <w:lang w:eastAsia="ru-RU"/>
        </w:rPr>
        <w:t>ления на  01.01.2019 г 1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0B4EBB">
        <w:rPr>
          <w:rFonts w:ascii="Times New Roman" w:eastAsia="Times New Roman" w:hAnsi="Times New Roman" w:cs="Times New Roman"/>
          <w:sz w:val="28"/>
          <w:szCs w:val="28"/>
          <w:lang w:eastAsia="ru-RU"/>
        </w:rPr>
        <w:t>42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человек.</w:t>
      </w:r>
    </w:p>
    <w:p w:rsidR="00C53370" w:rsidRPr="00C53370" w:rsidRDefault="00C53370" w:rsidP="00CF1EB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Демографическая ситуация в сельском поселении в 2018 году ухудшилась по сравнению с предыдущими периодами,  число родившихся не на много превышает число умерших.</w:t>
      </w:r>
      <w:proofErr w:type="gram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Баланс  населения  также не  улучшается, из-за превышения числа </w:t>
      </w:r>
      <w:proofErr w:type="gram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убывших</w:t>
      </w:r>
      <w:proofErr w:type="gram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над числом прибывших на территорию поселения.  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Короткая продолжительность жизни, невысокая рождаемость, объясняется следующими факторами: многократным повышением стоимости само обеспечения (питание, лечение, лекарства, одежда),  прекращением деятельности ранее </w:t>
      </w:r>
      <w:proofErr w:type="gram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крупных</w:t>
      </w:r>
      <w:proofErr w:type="gram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предприятия, появилась безработица, резко снизились доходы населения. Ситуация в настоящее время начала улучшаться.   Деструктивные изменения в системе медицинского обслуживания также оказывают влияние на рост смертности от </w:t>
      </w:r>
      <w:proofErr w:type="gram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сердечно-сосудистых</w:t>
      </w:r>
      <w:proofErr w:type="gram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заболеваний, онкологии. На показатели рождаемости влияют следующие моменты:</w:t>
      </w:r>
    </w:p>
    <w:p w:rsidR="00CF1EB0" w:rsidRDefault="00C53370" w:rsidP="00CF1EB0">
      <w:pPr>
        <w:spacing w:before="100" w:beforeAutospacing="1"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- материальное благополучие;</w:t>
      </w:r>
      <w:r w:rsidR="00CF1EB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</w:t>
      </w:r>
    </w:p>
    <w:p w:rsidR="00C53370" w:rsidRPr="00C53370" w:rsidRDefault="00C53370" w:rsidP="00CF1EB0">
      <w:pPr>
        <w:spacing w:before="100" w:beforeAutospacing="1"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- государственные выплаты за рождение второго ребенка;</w:t>
      </w:r>
    </w:p>
    <w:p w:rsidR="00C53370" w:rsidRPr="00C53370" w:rsidRDefault="00C53370" w:rsidP="00CF1EB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- наличие собственного жилья;</w:t>
      </w:r>
    </w:p>
    <w:p w:rsidR="000B4EBB" w:rsidRDefault="00C53370" w:rsidP="00CF1EB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- уверенность в будущем подрастающего поколения.</w:t>
      </w:r>
    </w:p>
    <w:p w:rsidR="00CF1EB0" w:rsidRPr="003F120B" w:rsidRDefault="00CF1EB0" w:rsidP="00CF1EB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370" w:rsidRPr="000B4EBB" w:rsidRDefault="00C53370" w:rsidP="00C53370">
      <w:pPr>
        <w:spacing w:before="28" w:after="28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0B4EB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4.4. Развитие отраслей социальной сферы</w:t>
      </w:r>
    </w:p>
    <w:p w:rsidR="00C53370" w:rsidRPr="00C53370" w:rsidRDefault="00C53370" w:rsidP="00C53370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Прогнозом на 2019 год и на период до 2023 года  определены следующие приоритеты социального  развития сельского поселения:</w:t>
      </w:r>
    </w:p>
    <w:p w:rsidR="00C53370" w:rsidRPr="00C53370" w:rsidRDefault="00C53370" w:rsidP="00C53370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-повышение уровня жизни населения сельского поселения, в </w:t>
      </w:r>
      <w:proofErr w:type="spell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. на основе развития социальной инфраструктуры;</w:t>
      </w:r>
    </w:p>
    <w:p w:rsidR="00C53370" w:rsidRPr="00C53370" w:rsidRDefault="00C53370" w:rsidP="00C53370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-улучшение состояния здоровья населения на основе доступной широким слоям населения медицинской помощи и повышения качества медицинских услуг;</w:t>
      </w:r>
    </w:p>
    <w:p w:rsidR="00C53370" w:rsidRPr="00C53370" w:rsidRDefault="00C53370" w:rsidP="00C53370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-развитие жилищной сферы в сельском поселении;</w:t>
      </w:r>
    </w:p>
    <w:p w:rsidR="00C53370" w:rsidRPr="00C53370" w:rsidRDefault="00C53370" w:rsidP="00C53370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-создание условий для гармоничного развития подрастающего поколения в сельском поселении;</w:t>
      </w:r>
    </w:p>
    <w:p w:rsidR="00CF1EB0" w:rsidRDefault="00C53370" w:rsidP="00CF1EB0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-сохранение культурного наследия.</w:t>
      </w:r>
    </w:p>
    <w:p w:rsidR="00CF1EB0" w:rsidRPr="00CF1EB0" w:rsidRDefault="00CF1EB0" w:rsidP="00CF1EB0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53370" w:rsidRPr="003F120B" w:rsidRDefault="00C53370" w:rsidP="00C53370">
      <w:pPr>
        <w:spacing w:before="28" w:after="28" w:line="240" w:lineRule="auto"/>
        <w:ind w:firstLine="425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1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4.4.1 Культура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Предоставление услуг населению в области культуры в сельском поселении осуществляют: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основных направлений работы  является работа по организации досуга детей и подростков, это: проведение интеллектуальных игр, дней молодежи, уличных и настольных игр, викторин и т.д.</w:t>
      </w:r>
    </w:p>
    <w:p w:rsidR="00C53370" w:rsidRPr="00C53370" w:rsidRDefault="00C53370" w:rsidP="00C53370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Задача в культурно-досуговых учреждениях - вводить инновационные формы организации досуга населения и  увеличить процент охвата населения.  </w:t>
      </w:r>
    </w:p>
    <w:p w:rsidR="00C53370" w:rsidRPr="00C53370" w:rsidRDefault="00C53370" w:rsidP="00C53370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Проведение этих мероприятий позволит увеличить обеспеченность населения сельского поселения культурно-досуговыми учреждениями и качеством услуг.</w:t>
      </w:r>
    </w:p>
    <w:p w:rsidR="00C53370" w:rsidRPr="003F120B" w:rsidRDefault="00C53370" w:rsidP="00C53370">
      <w:pPr>
        <w:spacing w:before="28" w:after="28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3F1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4.4.2. Физическая культура и спорт</w:t>
      </w:r>
    </w:p>
    <w:p w:rsidR="00C53370" w:rsidRPr="00C53370" w:rsidRDefault="00C53370" w:rsidP="003F120B">
      <w:pPr>
        <w:spacing w:after="0" w:line="240" w:lineRule="auto"/>
        <w:ind w:left="-900"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сельском поселении </w:t>
      </w:r>
      <w:r w:rsidR="003F120B">
        <w:rPr>
          <w:rFonts w:ascii="Times New Roman" w:eastAsia="Times New Roman" w:hAnsi="Times New Roman" w:cs="Times New Roman"/>
          <w:sz w:val="28"/>
          <w:szCs w:val="28"/>
          <w:lang w:eastAsia="ru-RU"/>
        </w:rPr>
        <w:t>спортшколы нет, п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 школе имеется </w:t>
      </w:r>
      <w:r w:rsidR="003F12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небольшая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спортивная площадка, где проводятся игры и соревнования по волейболу, баскетболу, футболу, военно-спортивные соревнования и т.д. </w:t>
      </w:r>
    </w:p>
    <w:p w:rsidR="00C53370" w:rsidRPr="003F120B" w:rsidRDefault="00CF1EB0" w:rsidP="00CF1EB0">
      <w:pPr>
        <w:spacing w:before="240" w:after="0" w:line="240" w:lineRule="auto"/>
        <w:ind w:left="360" w:hanging="36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        </w:t>
      </w:r>
      <w:r w:rsidR="00C53370" w:rsidRPr="003F120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4.4.3.    Образование</w:t>
      </w:r>
    </w:p>
    <w:p w:rsidR="00C53370" w:rsidRPr="00C53370" w:rsidRDefault="00C53370" w:rsidP="00C53370">
      <w:pPr>
        <w:spacing w:after="0" w:line="240" w:lineRule="auto"/>
        <w:ind w:left="-360"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территории поселения находится 1 школа.                                                                                                                 </w:t>
      </w:r>
    </w:p>
    <w:tbl>
      <w:tblPr>
        <w:tblW w:w="7370" w:type="dxa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6"/>
        <w:gridCol w:w="2296"/>
        <w:gridCol w:w="2551"/>
        <w:gridCol w:w="1997"/>
      </w:tblGrid>
      <w:tr w:rsidR="00C53370" w:rsidRPr="00C53370" w:rsidTr="00CF1EB0">
        <w:trPr>
          <w:trHeight w:val="225"/>
          <w:tblCellSpacing w:w="0" w:type="dxa"/>
        </w:trPr>
        <w:tc>
          <w:tcPr>
            <w:tcW w:w="52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2296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55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997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Этажн</w:t>
            </w:r>
            <w:r w:rsidR="003F12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ость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</w:tc>
      </w:tr>
      <w:tr w:rsidR="00C53370" w:rsidRPr="00C53370" w:rsidTr="00CF1EB0">
        <w:trPr>
          <w:trHeight w:val="225"/>
          <w:tblCellSpacing w:w="0" w:type="dxa"/>
        </w:trPr>
        <w:tc>
          <w:tcPr>
            <w:tcW w:w="526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997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53370" w:rsidRPr="00C53370" w:rsidTr="00CF1EB0">
        <w:trPr>
          <w:trHeight w:val="1340"/>
          <w:tblCellSpacing w:w="0" w:type="dxa"/>
        </w:trPr>
        <w:tc>
          <w:tcPr>
            <w:tcW w:w="526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3F120B" w:rsidP="00C5337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МКОУ «СОШ </w:t>
            </w:r>
            <w:r w:rsidR="00CF1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</w:t>
            </w:r>
            <w:r w:rsidR="00CF1E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Гюрюльдеук</w:t>
            </w:r>
            <w:r w:rsidR="00C53370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А. </w:t>
            </w:r>
            <w:r w:rsidR="003F12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Гюрюльдеук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ул. </w:t>
            </w:r>
            <w:r w:rsidR="003F120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Центральная,24а</w:t>
            </w:r>
          </w:p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997" w:type="dxa"/>
            <w:tcBorders>
              <w:top w:val="nil"/>
              <w:left w:val="nil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3F120B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:rsidR="00C53370" w:rsidRPr="00C53370" w:rsidRDefault="00C53370" w:rsidP="003F120B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связи с демографическим спадом наблюдается постепенное снижение численности </w:t>
      </w:r>
      <w:proofErr w:type="gram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обучающихся</w:t>
      </w:r>
      <w:proofErr w:type="gram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53370" w:rsidRPr="00CF1EB0" w:rsidRDefault="00C53370" w:rsidP="00C53370">
      <w:pPr>
        <w:spacing w:before="24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F1EB0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4.4.4.  </w:t>
      </w:r>
      <w:r w:rsidRPr="00CF1EB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Здравоохранение</w:t>
      </w:r>
    </w:p>
    <w:p w:rsidR="00C53370" w:rsidRPr="00C53370" w:rsidRDefault="00C53370" w:rsidP="00C53370">
      <w:pPr>
        <w:spacing w:before="28" w:after="28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 На территории поселения находится следующие медучреждения.                                                                                </w:t>
      </w:r>
    </w:p>
    <w:tbl>
      <w:tblPr>
        <w:tblW w:w="9503" w:type="dxa"/>
        <w:tblCellSpacing w:w="0" w:type="dxa"/>
        <w:tblInd w:w="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24"/>
        <w:gridCol w:w="1985"/>
        <w:gridCol w:w="2614"/>
        <w:gridCol w:w="4380"/>
      </w:tblGrid>
      <w:tr w:rsidR="00C53370" w:rsidRPr="00C53370" w:rsidTr="00883BD5">
        <w:trPr>
          <w:trHeight w:val="298"/>
          <w:tblCellSpacing w:w="0" w:type="dxa"/>
        </w:trPr>
        <w:tc>
          <w:tcPr>
            <w:tcW w:w="5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</w:tc>
        <w:tc>
          <w:tcPr>
            <w:tcW w:w="1985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2614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43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Состояние</w:t>
            </w:r>
          </w:p>
        </w:tc>
      </w:tr>
      <w:tr w:rsidR="00C53370" w:rsidRPr="00C53370" w:rsidTr="00883BD5">
        <w:trPr>
          <w:trHeight w:val="298"/>
          <w:tblCellSpacing w:w="0" w:type="dxa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4</w:t>
            </w:r>
          </w:p>
        </w:tc>
      </w:tr>
      <w:tr w:rsidR="00C53370" w:rsidRPr="00C53370" w:rsidTr="00883BD5">
        <w:trPr>
          <w:trHeight w:val="298"/>
          <w:tblCellSpacing w:w="0" w:type="dxa"/>
        </w:trPr>
        <w:tc>
          <w:tcPr>
            <w:tcW w:w="524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3F120B" w:rsidP="003F120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ФАП </w:t>
            </w:r>
            <w:r w:rsidR="00C53370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53370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614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3370" w:rsidRPr="00C53370" w:rsidRDefault="003F120B" w:rsidP="003F120B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</w:t>
            </w:r>
            <w:r w:rsidR="00883B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Курджиева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</w:t>
            </w:r>
            <w:r w:rsidR="00883B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</w:t>
            </w:r>
            <w:r w:rsidR="00C53370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438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Удовлетворительное </w:t>
            </w:r>
          </w:p>
        </w:tc>
      </w:tr>
    </w:tbl>
    <w:p w:rsidR="00C53370" w:rsidRPr="00C53370" w:rsidRDefault="00C53370" w:rsidP="00C53370">
      <w:pPr>
        <w:spacing w:before="100" w:beforeAutospacing="1" w:after="0" w:line="240" w:lineRule="auto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населения кроется в </w:t>
      </w:r>
      <w:proofErr w:type="spell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т.ч</w:t>
      </w:r>
      <w:proofErr w:type="spell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и в особенностях проживания </w:t>
      </w:r>
      <w:r w:rsidR="00883BD5">
        <w:rPr>
          <w:rFonts w:ascii="Times New Roman" w:eastAsia="Times New Roman" w:hAnsi="Times New Roman" w:cs="Times New Roman"/>
          <w:sz w:val="28"/>
          <w:szCs w:val="28"/>
          <w:lang w:eastAsia="ru-RU"/>
        </w:rPr>
        <w:t>в ауле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53370" w:rsidRPr="00C53370" w:rsidRDefault="00C53370" w:rsidP="00C53370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·          низкий жизненный уровень, </w:t>
      </w:r>
    </w:p>
    <w:p w:rsidR="00C53370" w:rsidRPr="00C53370" w:rsidRDefault="00C53370" w:rsidP="00C53370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   отсутствие средств на приобретение лекарств,</w:t>
      </w:r>
    </w:p>
    <w:p w:rsidR="00C53370" w:rsidRPr="00C53370" w:rsidRDefault="00C53370" w:rsidP="00C53370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   низкая социальная культура,</w:t>
      </w:r>
    </w:p>
    <w:p w:rsidR="00C53370" w:rsidRPr="00C53370" w:rsidRDefault="00C53370" w:rsidP="00544B3F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·          малая плотность населения,</w:t>
      </w:r>
      <w:r w:rsidR="00544B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Многие больные обращаются за медицинской помощью лишь в случаях крайней необходимости, при значительной запущенности заболевания и утяжелении самочувствия.</w:t>
      </w:r>
    </w:p>
    <w:p w:rsidR="00C53370" w:rsidRPr="00883BD5" w:rsidRDefault="00C53370" w:rsidP="00C533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bookmarkStart w:id="1" w:name="_Toc132716913"/>
      <w:r w:rsidRPr="00883B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4.4.5. </w:t>
      </w:r>
      <w:bookmarkEnd w:id="1"/>
      <w:r w:rsidRPr="00883B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Жилищный фонд</w:t>
      </w:r>
    </w:p>
    <w:p w:rsidR="00C53370" w:rsidRPr="00544B3F" w:rsidRDefault="00C53370" w:rsidP="00544B3F">
      <w:pPr>
        <w:spacing w:before="100" w:before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 Жилой фонд поселения характеризуется средним уровнем благоустройства. Общая площадь жилых помещений, оборудованных одновременно водопроводом, канализацией, отоплением, горячим водоснабжением, газом или напольными электроплитами составляет </w:t>
      </w:r>
      <w:r w:rsidR="00544B3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0%. Оборудование жилого фонда  характеризует</w:t>
      </w:r>
      <w:r w:rsidR="00883BD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ся: водоснабжением составляет </w:t>
      </w:r>
      <w:r w:rsidR="00544B3F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0%.</w:t>
      </w:r>
      <w:proofErr w:type="gram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;</w:t>
      </w:r>
      <w:proofErr w:type="gram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канализацией – 0% Оборудование сетевым газо</w:t>
      </w:r>
      <w:r w:rsidR="00883BD5">
        <w:rPr>
          <w:rFonts w:ascii="Times New Roman" w:eastAsia="Times New Roman" w:hAnsi="Times New Roman" w:cs="Times New Roman"/>
          <w:sz w:val="28"/>
          <w:szCs w:val="28"/>
          <w:lang w:eastAsia="ru-RU"/>
        </w:rPr>
        <w:t>м составляет высокий процент – 10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0%. </w:t>
      </w:r>
      <w:r w:rsidR="00544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                         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Весь жилищный фонд поселения нах</w:t>
      </w:r>
      <w:r w:rsidR="00544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одится в частной собственности.                  </w:t>
      </w:r>
      <w:r w:rsidRPr="00C53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 </w:t>
      </w:r>
      <w:r w:rsidR="00544B3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                                                                 </w:t>
      </w:r>
      <w:r w:rsidRPr="00C53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основании анализа, характеризующего состояние жилищного фонда поселения, можно сделать следующие выводы:</w:t>
      </w:r>
    </w:p>
    <w:p w:rsidR="00544B3F" w:rsidRDefault="00C53370" w:rsidP="00544B3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дальнейшее повышение уровня инженерного благоустройства   жилищного фонда с развитием централизованных систем инженерного оборудования.</w:t>
      </w:r>
      <w:r w:rsidR="00544B3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Жители сельского поселения активно участвуют в различных программах по обеспечению жильем: «Обеспечение жильем молодых семей»,  «Молодые специалисты на селе» и т.д. поступают из федерального и республиканского бюджета и выделяются гражданам на строительство приобретение жилья от 40 до 70% от стоимости  построенного приобретенного жилья </w:t>
      </w:r>
      <w:r w:rsidR="00544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виде безвозмездных субсидий.                                                       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 </w:t>
      </w:r>
      <w:r w:rsidR="00544B3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</w:t>
      </w:r>
    </w:p>
    <w:p w:rsidR="00C53370" w:rsidRPr="00C53370" w:rsidRDefault="00544B3F" w:rsidP="00544B3F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К услугам  ЖКХ,  предоставляемым  в поселении,  относится водоснабжение, водоотведение населения</w:t>
      </w:r>
      <w:proofErr w:type="gramStart"/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</w:t>
      </w:r>
      <w:proofErr w:type="gramEnd"/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Нерешенным остается вопрос по вывозу мусора (самовывоз на полигоны для временного хранения ТБО). Развитие среды проживания населения сельского поселения  создаст непосредственные условия для повышения качества жизни нынешнего и будущих поколений жителей. Перед органами местного самоуправления 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поселения стоит задача развития коммунальной инфраструктуры, повышения эффективности и надежности функционирования жилищно-коммунального комплекса.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Поселение не может развиваться без учета состояния и перспектив развития инженерных систем жизнеобеспечения, которые включают в себя такие составные части, как теплоснабжение, газоснабжение, электроснабжение и водоснабжение.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Непосредственно под развитием систем коммунальной инфраструктуры поселения понимается проведение комплекса мероприятий нормативно-правового, организационного и иного характера, направленных на повышение качества жизни населения </w:t>
      </w:r>
      <w:proofErr w:type="spellStart"/>
      <w:r w:rsidR="00883BD5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поселения, понимание жителями сложности проводимой коммунальной реформы, а также подготовку и проведение соответствующих инвестиционных программ.</w:t>
      </w:r>
      <w:bookmarkStart w:id="2" w:name="_Toc132716914"/>
      <w:bookmarkEnd w:id="2"/>
    </w:p>
    <w:p w:rsidR="00C53370" w:rsidRPr="00883BD5" w:rsidRDefault="00C53370" w:rsidP="00883BD5">
      <w:pPr>
        <w:spacing w:before="269" w:after="0" w:line="274" w:lineRule="atLeast"/>
        <w:ind w:left="38" w:right="5" w:firstLine="706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83B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4.5.</w:t>
      </w:r>
      <w:r w:rsidRPr="00883B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Организации, функционирующие на территории </w:t>
      </w:r>
      <w:proofErr w:type="spellStart"/>
      <w:r w:rsidR="00883BD5" w:rsidRPr="00883B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Гюрюльдеукского</w:t>
      </w:r>
      <w:proofErr w:type="spellEnd"/>
      <w:r w:rsidR="00883BD5" w:rsidRPr="00883BD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883BD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сельского поселения.</w:t>
      </w:r>
    </w:p>
    <w:p w:rsidR="00C53370" w:rsidRPr="00C53370" w:rsidRDefault="00C53370" w:rsidP="00C53370">
      <w:pPr>
        <w:spacing w:before="269" w:after="0" w:line="274" w:lineRule="atLeast"/>
        <w:ind w:left="38" w:right="5"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На территории сельского поселения функционируют нижеследующие учреждения (табл. 3), которые представляют различного рода услуги населению и обеспечивают рабочие места. Действует фермерские и личные подсобные хозяйства, которые  специализируются на разведении крупного рогатого скота, овцеводстве, коневодстве и растениеводстве. </w:t>
      </w:r>
    </w:p>
    <w:p w:rsidR="00C53370" w:rsidRPr="00C53370" w:rsidRDefault="00C53370" w:rsidP="00C53370">
      <w:pPr>
        <w:spacing w:before="269" w:after="0" w:line="274" w:lineRule="atLeast"/>
        <w:ind w:left="38" w:right="5"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                                                                          </w:t>
      </w:r>
    </w:p>
    <w:tbl>
      <w:tblPr>
        <w:tblW w:w="9611" w:type="dxa"/>
        <w:tblCellSpacing w:w="0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51"/>
        <w:gridCol w:w="3263"/>
        <w:gridCol w:w="2551"/>
        <w:gridCol w:w="1985"/>
        <w:gridCol w:w="1261"/>
      </w:tblGrid>
      <w:tr w:rsidR="00883BD5" w:rsidRPr="00C53370" w:rsidTr="00544B3F">
        <w:trPr>
          <w:trHeight w:val="255"/>
          <w:tblCellSpacing w:w="0" w:type="dxa"/>
        </w:trPr>
        <w:tc>
          <w:tcPr>
            <w:tcW w:w="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269" w:after="0" w:line="274" w:lineRule="atLeast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C53370" w:rsidRPr="00C53370" w:rsidRDefault="00C53370" w:rsidP="00C53370">
            <w:pPr>
              <w:spacing w:before="269" w:after="0" w:line="274" w:lineRule="atLeast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</w:t>
            </w:r>
            <w:proofErr w:type="gramEnd"/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/п</w:t>
            </w:r>
          </w:p>
        </w:tc>
        <w:tc>
          <w:tcPr>
            <w:tcW w:w="326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544B3F">
            <w:pPr>
              <w:spacing w:before="269" w:after="0" w:line="274" w:lineRule="atLeast"/>
              <w:ind w:righ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предприятий </w:t>
            </w:r>
            <w:r w:rsidR="00544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 организаций</w:t>
            </w:r>
          </w:p>
        </w:tc>
        <w:tc>
          <w:tcPr>
            <w:tcW w:w="255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269" w:after="0" w:line="274" w:lineRule="atLeast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198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269" w:after="0" w:line="274" w:lineRule="atLeast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Основной вид деятельности</w:t>
            </w:r>
          </w:p>
        </w:tc>
        <w:tc>
          <w:tcPr>
            <w:tcW w:w="126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269" w:after="0" w:line="274" w:lineRule="atLeast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Численность работающих чел.</w:t>
            </w:r>
          </w:p>
        </w:tc>
      </w:tr>
      <w:tr w:rsidR="00883BD5" w:rsidRPr="00C53370" w:rsidTr="00544B3F">
        <w:trPr>
          <w:trHeight w:val="255"/>
          <w:tblCellSpacing w:w="0" w:type="dxa"/>
        </w:trPr>
        <w:tc>
          <w:tcPr>
            <w:tcW w:w="5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269" w:after="0" w:line="274" w:lineRule="atLeast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53370" w:rsidRPr="00C53370" w:rsidRDefault="00C53370" w:rsidP="00C53370">
            <w:pPr>
              <w:spacing w:before="269" w:after="0" w:line="274" w:lineRule="atLeast"/>
              <w:ind w:right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Администрация  </w:t>
            </w:r>
            <w:r w:rsidR="00B86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                   </w:t>
            </w:r>
            <w:proofErr w:type="spellStart"/>
            <w:r w:rsidR="00883B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Гюрюльдеукского</w:t>
            </w:r>
            <w:proofErr w:type="spellEnd"/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сельского поселения</w:t>
            </w:r>
          </w:p>
        </w:tc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B860A1" w:rsidP="00C53370">
            <w:pPr>
              <w:spacing w:before="269" w:after="0" w:line="274" w:lineRule="atLeast"/>
              <w:ind w:right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а.</w:t>
            </w:r>
            <w:r w:rsidR="00883B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Гюрюльдеук ул. Центральная, 24а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before="269" w:after="0" w:line="274" w:lineRule="atLeast"/>
              <w:ind w:right="5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 исполнительной власти</w:t>
            </w: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883BD5" w:rsidP="00883BD5">
            <w:pPr>
              <w:spacing w:before="269" w:after="0" w:line="274" w:lineRule="atLeast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883BD5" w:rsidRPr="00C53370" w:rsidTr="00544B3F">
        <w:trPr>
          <w:trHeight w:val="255"/>
          <w:tblCellSpacing w:w="0" w:type="dxa"/>
        </w:trPr>
        <w:tc>
          <w:tcPr>
            <w:tcW w:w="5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after="0" w:line="274" w:lineRule="atLeast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883BD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ФАП а. </w:t>
            </w:r>
            <w:r w:rsidR="00883B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Гюрюльдеук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</w:tc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3370" w:rsidRPr="00B860A1" w:rsidRDefault="00B860A1" w:rsidP="00C5337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883B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83B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Гюрюльдеук  ул. Курджиева,23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B860A1" w:rsidRDefault="00C53370" w:rsidP="00C53370">
            <w:pPr>
              <w:spacing w:after="0" w:line="274" w:lineRule="atLeast"/>
              <w:ind w:right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здра</w:t>
            </w:r>
            <w:r w:rsidR="00883BD5" w:rsidRPr="00B86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</w:t>
            </w:r>
            <w:r w:rsidRPr="00B86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охранение</w:t>
            </w: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883BD5" w:rsidP="00C53370">
            <w:pPr>
              <w:spacing w:after="0" w:line="274" w:lineRule="atLeast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</w:tr>
      <w:tr w:rsidR="00883BD5" w:rsidRPr="00C53370" w:rsidTr="00544B3F">
        <w:trPr>
          <w:trHeight w:val="255"/>
          <w:tblCellSpacing w:w="0" w:type="dxa"/>
        </w:trPr>
        <w:tc>
          <w:tcPr>
            <w:tcW w:w="5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after="0" w:line="274" w:lineRule="atLeast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3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883BD5" w:rsidP="00C5337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ОПС</w:t>
            </w:r>
          </w:p>
        </w:tc>
        <w:tc>
          <w:tcPr>
            <w:tcW w:w="2551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C53370" w:rsidRPr="00883BD5" w:rsidRDefault="00B860A1" w:rsidP="00883BD5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r w:rsidR="00C53370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83B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Гюрюльдеук. ул.</w:t>
            </w:r>
            <w:r w:rsidR="00544B3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883BD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Курджиева,17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B860A1" w:rsidRDefault="00B860A1" w:rsidP="00C53370">
            <w:pPr>
              <w:spacing w:after="0" w:line="274" w:lineRule="atLeast"/>
              <w:ind w:right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социальная</w:t>
            </w: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B860A1" w:rsidP="00C53370">
            <w:pPr>
              <w:spacing w:after="0" w:line="274" w:lineRule="atLeast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  <w:tr w:rsidR="00883BD5" w:rsidRPr="00C53370" w:rsidTr="00544B3F">
        <w:trPr>
          <w:trHeight w:val="255"/>
          <w:tblCellSpacing w:w="0" w:type="dxa"/>
        </w:trPr>
        <w:tc>
          <w:tcPr>
            <w:tcW w:w="551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C53370" w:rsidP="00C53370">
            <w:pPr>
              <w:spacing w:after="0" w:line="274" w:lineRule="atLeast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3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B860A1" w:rsidP="00C5337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Сельская библиотека</w:t>
            </w:r>
          </w:p>
        </w:tc>
        <w:tc>
          <w:tcPr>
            <w:tcW w:w="2551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C53370" w:rsidRPr="00C53370" w:rsidRDefault="00B860A1" w:rsidP="00C53370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.Г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юрюльдеук,ул.Курджиева,19</w:t>
            </w:r>
          </w:p>
        </w:tc>
        <w:tc>
          <w:tcPr>
            <w:tcW w:w="1985" w:type="dxa"/>
            <w:tcBorders>
              <w:top w:val="nil"/>
              <w:left w:val="single" w:sz="8" w:space="0" w:color="000000"/>
              <w:bottom w:val="single" w:sz="4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B860A1" w:rsidRDefault="00B860A1" w:rsidP="00C53370">
            <w:pPr>
              <w:spacing w:before="269" w:after="0" w:line="274" w:lineRule="atLeast"/>
              <w:ind w:right="5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B86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Культура </w:t>
            </w:r>
          </w:p>
        </w:tc>
        <w:tc>
          <w:tcPr>
            <w:tcW w:w="1261" w:type="dxa"/>
            <w:tcBorders>
              <w:top w:val="nil"/>
              <w:left w:val="single" w:sz="8" w:space="0" w:color="000000"/>
              <w:bottom w:val="single" w:sz="4" w:space="0" w:color="auto"/>
              <w:right w:val="single" w:sz="8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53370" w:rsidRPr="00C53370" w:rsidRDefault="00B860A1" w:rsidP="00C53370">
            <w:pPr>
              <w:spacing w:before="269" w:after="0" w:line="274" w:lineRule="atLeast"/>
              <w:ind w:right="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</w:tr>
    </w:tbl>
    <w:p w:rsidR="00B860A1" w:rsidRDefault="00B860A1" w:rsidP="00B860A1">
      <w:pPr>
        <w:spacing w:before="240" w:after="6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3370" w:rsidRPr="00B860A1" w:rsidRDefault="00C53370" w:rsidP="00B860A1">
      <w:pPr>
        <w:spacing w:before="240" w:after="6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860A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4.6. Анализ сильных  и слабых сторон</w:t>
      </w:r>
    </w:p>
    <w:p w:rsidR="00C53370" w:rsidRPr="00C53370" w:rsidRDefault="00C53370" w:rsidP="00C53370">
      <w:pPr>
        <w:spacing w:before="28" w:after="28" w:line="240" w:lineRule="auto"/>
        <w:ind w:firstLine="70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Анализ ситуации в поселении сведен в таблицу и выполнен в виде </w:t>
      </w:r>
      <w:proofErr w:type="gram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СВОД-анализа</w:t>
      </w:r>
      <w:proofErr w:type="gram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проанализированы сильные и слабые стороны, возможности и угрозы. </w:t>
      </w:r>
    </w:p>
    <w:p w:rsidR="00C53370" w:rsidRPr="00C53370" w:rsidRDefault="00C53370" w:rsidP="00C53370">
      <w:pPr>
        <w:spacing w:before="28" w:after="28" w:line="240" w:lineRule="auto"/>
        <w:ind w:left="70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Сильные и слабые стороны</w:t>
      </w:r>
    </w:p>
    <w:tbl>
      <w:tblPr>
        <w:tblW w:w="7948" w:type="dxa"/>
        <w:tblCellSpacing w:w="0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9"/>
        <w:gridCol w:w="4119"/>
      </w:tblGrid>
      <w:tr w:rsidR="00C53370" w:rsidRPr="00C53370" w:rsidTr="00B860A1">
        <w:trPr>
          <w:trHeight w:val="255"/>
          <w:tblCellSpacing w:w="0" w:type="dxa"/>
        </w:trPr>
        <w:tc>
          <w:tcPr>
            <w:tcW w:w="3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53370" w:rsidRPr="00C53370" w:rsidRDefault="00C53370" w:rsidP="00C53370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Сильные стороны </w:t>
            </w:r>
          </w:p>
        </w:tc>
        <w:tc>
          <w:tcPr>
            <w:tcW w:w="4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C53370" w:rsidRPr="00C53370" w:rsidRDefault="00C53370" w:rsidP="00C53370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Слабые стороны</w:t>
            </w:r>
          </w:p>
        </w:tc>
      </w:tr>
      <w:tr w:rsidR="00C53370" w:rsidRPr="00C53370" w:rsidTr="00B860A1">
        <w:trPr>
          <w:trHeight w:val="255"/>
          <w:tblCellSpacing w:w="0" w:type="dxa"/>
        </w:trPr>
        <w:tc>
          <w:tcPr>
            <w:tcW w:w="3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53370" w:rsidRPr="00C53370" w:rsidRDefault="00C53370" w:rsidP="00C53370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 Сохранена социальная сфера - образовательные, медицинское учреждение, дом культуры.</w:t>
            </w:r>
          </w:p>
          <w:p w:rsidR="00C53370" w:rsidRPr="00C53370" w:rsidRDefault="00C53370" w:rsidP="00C53370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 Наличие земельных ресурсов для ведения сельскохозяйственного производства, личного подсобного хозяйства.</w:t>
            </w:r>
          </w:p>
          <w:p w:rsidR="00C53370" w:rsidRPr="00C53370" w:rsidRDefault="00C53370" w:rsidP="00C53370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Возрастание роли малого бизнеса в экономике поселения</w:t>
            </w:r>
          </w:p>
          <w:p w:rsidR="00C53370" w:rsidRPr="00C53370" w:rsidRDefault="00C53370" w:rsidP="00C53370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4.Высокий уровень развития средств коммуникаций и информационных технологий в сфере управления (наличие сотовой связи, Интернет и т.п.)</w:t>
            </w:r>
          </w:p>
        </w:tc>
        <w:tc>
          <w:tcPr>
            <w:tcW w:w="4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C53370" w:rsidRPr="00C53370" w:rsidRDefault="00C53370" w:rsidP="00C53370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1.Неблагоприятная демографическая ситуация:  старение населения, отток молодёжи из </w:t>
            </w:r>
            <w:r w:rsidR="00B860A1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аула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</w:p>
          <w:p w:rsidR="00C53370" w:rsidRPr="00C53370" w:rsidRDefault="00C53370" w:rsidP="00C53370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Недостаточно развитая рыночная инфраструктура. </w:t>
            </w:r>
          </w:p>
          <w:p w:rsidR="00C53370" w:rsidRPr="00C53370" w:rsidRDefault="00C53370" w:rsidP="00C53370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 Недостаточно рабочих мест, высокая безработица.</w:t>
            </w:r>
          </w:p>
          <w:p w:rsidR="00C53370" w:rsidRPr="00C53370" w:rsidRDefault="00C53370" w:rsidP="00C53370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 Низкая доходная база бюджета поселения. </w:t>
            </w:r>
          </w:p>
          <w:p w:rsidR="00C53370" w:rsidRPr="00C53370" w:rsidRDefault="00C53370" w:rsidP="00B860A1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 Отсутствие системы бытового обслуживания на территории поселения;</w:t>
            </w:r>
          </w:p>
          <w:p w:rsidR="00C53370" w:rsidRPr="00C53370" w:rsidRDefault="00C53370" w:rsidP="00B860A1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 Недостаток доступного жилья.</w:t>
            </w:r>
          </w:p>
        </w:tc>
      </w:tr>
    </w:tbl>
    <w:p w:rsidR="00C53370" w:rsidRPr="00C53370" w:rsidRDefault="00C53370" w:rsidP="00C53370">
      <w:pPr>
        <w:spacing w:before="28" w:after="28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4.7.Возможности и угрозы</w:t>
      </w:r>
    </w:p>
    <w:tbl>
      <w:tblPr>
        <w:tblW w:w="7948" w:type="dxa"/>
        <w:tblCellSpacing w:w="0" w:type="dxa"/>
        <w:tblInd w:w="1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29"/>
        <w:gridCol w:w="4119"/>
      </w:tblGrid>
      <w:tr w:rsidR="00C53370" w:rsidRPr="00C53370" w:rsidTr="00B860A1">
        <w:trPr>
          <w:trHeight w:val="255"/>
          <w:tblCellSpacing w:w="0" w:type="dxa"/>
        </w:trPr>
        <w:tc>
          <w:tcPr>
            <w:tcW w:w="38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C53370" w:rsidRPr="00C53370" w:rsidRDefault="00C53370" w:rsidP="00C53370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ВОЗМОЖНОСТИ</w:t>
            </w:r>
          </w:p>
        </w:tc>
        <w:tc>
          <w:tcPr>
            <w:tcW w:w="4119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C53370" w:rsidRPr="00C53370" w:rsidRDefault="00C53370" w:rsidP="00C53370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УГРОЗЫ</w:t>
            </w:r>
          </w:p>
        </w:tc>
      </w:tr>
      <w:tr w:rsidR="00C53370" w:rsidRPr="00C53370" w:rsidTr="00B860A1">
        <w:trPr>
          <w:trHeight w:val="255"/>
          <w:tblCellSpacing w:w="0" w:type="dxa"/>
        </w:trPr>
        <w:tc>
          <w:tcPr>
            <w:tcW w:w="3829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hideMark/>
          </w:tcPr>
          <w:p w:rsidR="00B860A1" w:rsidRDefault="00C53370" w:rsidP="00C53370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1.Развитие малого бизнеса на территории поселения:            </w:t>
            </w:r>
          </w:p>
          <w:p w:rsidR="00C53370" w:rsidRPr="00C53370" w:rsidRDefault="00C53370" w:rsidP="00C53370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    -развитие сферы услуг; предоставление парикмахерских, швейных услуг;             </w:t>
            </w:r>
          </w:p>
          <w:p w:rsidR="00C53370" w:rsidRPr="00C53370" w:rsidRDefault="00C53370" w:rsidP="00C53370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  Развитие социальной инфраструктуры.</w:t>
            </w:r>
          </w:p>
          <w:p w:rsidR="00C53370" w:rsidRPr="00C53370" w:rsidRDefault="00C53370" w:rsidP="00C53370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   Развитие личного подворья граждан, как источника доходов населения.</w:t>
            </w:r>
          </w:p>
        </w:tc>
        <w:tc>
          <w:tcPr>
            <w:tcW w:w="4119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hideMark/>
          </w:tcPr>
          <w:p w:rsidR="00C53370" w:rsidRPr="00C53370" w:rsidRDefault="00B860A1" w:rsidP="00C53370">
            <w:pPr>
              <w:spacing w:before="28" w:after="28" w:line="240" w:lineRule="auto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1  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Диспаритет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C53370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цен на сельскохозяйственную продукцию</w:t>
            </w:r>
            <w:proofErr w:type="gramStart"/>
            <w:r w:rsidR="00C53370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  <w:proofErr w:type="gramEnd"/>
            <w:r w:rsidR="00C53370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  (</w:t>
            </w:r>
            <w:proofErr w:type="gramStart"/>
            <w:r w:rsidR="00C53370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</w:t>
            </w:r>
            <w:proofErr w:type="gramEnd"/>
            <w:r w:rsidR="00C53370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ост стоимости энергоносителей, запасных частей, удобрений, и  новой сельскохозяйственной техники).</w:t>
            </w:r>
          </w:p>
          <w:p w:rsidR="00C53370" w:rsidRPr="00C53370" w:rsidRDefault="00C53370" w:rsidP="00C53370">
            <w:pPr>
              <w:spacing w:before="28" w:after="28" w:line="240" w:lineRule="auto"/>
              <w:ind w:left="1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  Отсутствие мотивации к труду, рост безработицы, низкий уровень доходов населения, деградация, алкоголизм.  </w:t>
            </w:r>
          </w:p>
          <w:p w:rsidR="00C53370" w:rsidRPr="00C53370" w:rsidRDefault="00B860A1" w:rsidP="00B860A1">
            <w:pPr>
              <w:spacing w:before="28" w:after="28" w:line="240" w:lineRule="auto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3.  </w:t>
            </w:r>
            <w:r w:rsidR="00C53370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квалификации,  и выбывание квалифицированных кадров.</w:t>
            </w:r>
          </w:p>
          <w:p w:rsidR="00C53370" w:rsidRPr="00C53370" w:rsidRDefault="00C53370" w:rsidP="00C53370">
            <w:pPr>
              <w:spacing w:before="28" w:after="28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Демографические проблемы, связанные со старением населения и усиливающаяся финансовая нагрузка на экономически активное население;</w:t>
            </w:r>
          </w:p>
          <w:p w:rsidR="00C53370" w:rsidRPr="00C53370" w:rsidRDefault="00C53370" w:rsidP="00B860A1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4.  Наличие незанятого </w:t>
            </w:r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 xml:space="preserve">экономически </w:t>
            </w:r>
            <w:proofErr w:type="gramStart"/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-а</w:t>
            </w:r>
            <w:proofErr w:type="gramEnd"/>
            <w:r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ктивного населения трудоспособного возраста</w:t>
            </w:r>
          </w:p>
          <w:p w:rsidR="00C53370" w:rsidRPr="00C53370" w:rsidRDefault="00B860A1" w:rsidP="00B860A1">
            <w:pPr>
              <w:spacing w:before="28" w:after="28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5. </w:t>
            </w:r>
            <w:r w:rsidR="00C53370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Отток молодого экономически активного населения за пределы поселения, района (выпускники школы);</w:t>
            </w:r>
          </w:p>
          <w:p w:rsidR="00C53370" w:rsidRPr="00C53370" w:rsidRDefault="00B860A1" w:rsidP="00C53370">
            <w:pPr>
              <w:spacing w:before="28" w:after="28" w:line="240" w:lineRule="auto"/>
              <w:ind w:left="370" w:hanging="36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6.</w:t>
            </w:r>
            <w:r w:rsidR="00C53370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Ухудшение качества детского и материнского здоровья, снижение рождаемости.</w:t>
            </w:r>
          </w:p>
          <w:p w:rsidR="00C53370" w:rsidRPr="00C53370" w:rsidRDefault="00B860A1" w:rsidP="00C53370">
            <w:pPr>
              <w:spacing w:before="28" w:after="28" w:line="240" w:lineRule="auto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7.</w:t>
            </w:r>
            <w:r w:rsidR="00C53370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  <w:proofErr w:type="gramStart"/>
            <w:r w:rsidR="00C53370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налогового потенциала,  недостаточная бюджетная обеспеченность из за слабой экономической базы поселения.</w:t>
            </w:r>
            <w:proofErr w:type="gramEnd"/>
          </w:p>
          <w:p w:rsidR="00C53370" w:rsidRPr="00C53370" w:rsidRDefault="009C68EC" w:rsidP="00C53370">
            <w:pPr>
              <w:spacing w:before="28" w:after="28" w:line="240" w:lineRule="auto"/>
              <w:ind w:left="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8.</w:t>
            </w:r>
            <w:r w:rsidR="00C53370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Отсутствие инвестиционной привлекательности предприятий находящи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хся в поселении.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>9.</w:t>
            </w:r>
            <w:r w:rsidR="00C53370" w:rsidRPr="00C5337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объемов продукции в личных подсобных хозяйствах.</w:t>
            </w:r>
          </w:p>
        </w:tc>
      </w:tr>
    </w:tbl>
    <w:p w:rsidR="00C53370" w:rsidRPr="00C53370" w:rsidRDefault="00C53370" w:rsidP="00C53370">
      <w:pPr>
        <w:spacing w:before="28" w:after="28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Территориальная отдаленность </w:t>
      </w:r>
      <w:r w:rsidR="009C68EC">
        <w:rPr>
          <w:rFonts w:ascii="Times New Roman" w:eastAsia="Times New Roman" w:hAnsi="Times New Roman" w:cs="Times New Roman"/>
          <w:sz w:val="28"/>
          <w:szCs w:val="28"/>
          <w:lang w:eastAsia="ru-RU"/>
        </w:rPr>
        <w:t>аула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также основным источником возможностей и угроз. </w:t>
      </w:r>
    </w:p>
    <w:p w:rsidR="00C53370" w:rsidRPr="00C53370" w:rsidRDefault="00C53370" w:rsidP="00C53370">
      <w:pPr>
        <w:spacing w:before="28" w:after="28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Экономический потенциал поселения значителен, но в настоящее время слабо задействован, особенно в части, развития предпринимательства, переработка сельскохозяйственной продукции, развития услуг населению, развития личных подсобных хозяйств.</w:t>
      </w:r>
    </w:p>
    <w:p w:rsidR="00C53370" w:rsidRPr="00C53370" w:rsidRDefault="009C68EC" w:rsidP="009C68EC">
      <w:pPr>
        <w:spacing w:before="28" w:after="28" w:line="240" w:lineRule="auto"/>
        <w:ind w:firstLine="70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Природно-ресурсный, экономико-географический 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демографический  потенциал не получает должного развития, хотя явно просматривается его возможное влияние не только на поселение, но и на район в целом.</w:t>
      </w:r>
    </w:p>
    <w:p w:rsidR="00C53370" w:rsidRPr="00C53370" w:rsidRDefault="00C53370" w:rsidP="00C53370">
      <w:pPr>
        <w:spacing w:before="28" w:after="28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Трудовые, производственные, социально-инфраструктурные, бюджетные, инвестиционные ресурсы развития имеют тенденцию к росту, но пока не позволяет решать стратегические задачи повышения качества и уровня жизни поселения. Практически отсутствует доступ к инвестиционным ресурсам начинающих предпринимателей и мелких фермеров.</w:t>
      </w:r>
    </w:p>
    <w:p w:rsidR="00C53370" w:rsidRPr="00C53370" w:rsidRDefault="00C53370" w:rsidP="00C53370">
      <w:pPr>
        <w:spacing w:before="28" w:after="28" w:line="240" w:lineRule="auto"/>
        <w:ind w:left="9" w:firstLine="5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поселении присутствует тенденция старения и выбывания квалифицированных кадров, демографические проблемы, связанные со старением, слабой рождаемостью и оттоком  населения за территорию поселения, усиливающаяся финансовая нагрузка на экономически активное население, нехватка квалифицированной рабочей силы, выбытие и не возврат молодежи после обучения в вузах.</w:t>
      </w:r>
    </w:p>
    <w:p w:rsidR="00C53370" w:rsidRPr="00C53370" w:rsidRDefault="00C53370" w:rsidP="00C53370">
      <w:pPr>
        <w:spacing w:before="28" w:after="28" w:line="240" w:lineRule="auto"/>
        <w:ind w:left="9" w:firstLine="5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Старение объектов  культуры, спорта и их материальной базы, слабое обновление из-за  отсутствия финансирования. </w:t>
      </w:r>
    </w:p>
    <w:p w:rsidR="00C53370" w:rsidRPr="00C53370" w:rsidRDefault="009C68EC" w:rsidP="009C68EC">
      <w:pPr>
        <w:spacing w:before="28" w:after="28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Проанализировав вышеперечисленную  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  необходимо  сделать вывод: </w:t>
      </w:r>
    </w:p>
    <w:p w:rsidR="00C53370" w:rsidRPr="00C53370" w:rsidRDefault="00EF60AC" w:rsidP="00C53370">
      <w:pPr>
        <w:spacing w:before="28" w:after="28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Главной  целью программы социально-экономического развития </w:t>
      </w:r>
      <w:proofErr w:type="spellStart"/>
      <w:r w:rsidR="009C68EC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="009C68EC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должно стать  – повышение качества и  уровня жизни населения, его занятости и само занятости,  экономических, социальных и культурных возможностей на основе развития сельхозпроизводства, предпринимательства,  личных подсобных хозяйств, торговой инфраструктуры и сферы услуг. </w:t>
      </w:r>
    </w:p>
    <w:p w:rsidR="00C53370" w:rsidRPr="00C53370" w:rsidRDefault="00C53370" w:rsidP="00C53370">
      <w:pPr>
        <w:spacing w:before="28" w:after="28" w:line="240" w:lineRule="auto"/>
        <w:ind w:firstLine="567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и качество жизни населения должны  рассматриваться как степень удовлетворения материальных и духовных потребностей людей, достигаемых  за счет создания экономических и материальных условий и возможностей, которые характеризуются соотношением уровня доходов и стоимости жилья.</w:t>
      </w:r>
      <w:r w:rsidRPr="00C5337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 </w:t>
      </w:r>
    </w:p>
    <w:p w:rsidR="00C53370" w:rsidRPr="00C53370" w:rsidRDefault="00EF60AC" w:rsidP="00EF60AC">
      <w:pPr>
        <w:spacing w:after="0" w:line="274" w:lineRule="atLeast"/>
        <w:ind w:right="5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  <w:lang w:eastAsia="ru-RU"/>
        </w:rPr>
        <w:t xml:space="preserve">         </w:t>
      </w:r>
      <w:r w:rsidR="00C53370" w:rsidRPr="00C5337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Перспективы сельского поселения до 2023 года связаны с расширением производства в сельском хозяйстве, растениеводстве, животноводстве, личных подсобных хозяйст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вах. На территории поселения не имеется местных топливных ресурсов.</w:t>
      </w:r>
    </w:p>
    <w:p w:rsidR="00C53370" w:rsidRPr="00C53370" w:rsidRDefault="00C53370" w:rsidP="00C53370">
      <w:pPr>
        <w:spacing w:after="0" w:line="274" w:lineRule="atLeast"/>
        <w:ind w:left="72" w:right="130" w:firstLine="706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Рассматривая интегральные показатели текущего уровня социально-</w:t>
      </w:r>
      <w:r w:rsidRPr="00C5337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экономического развития </w:t>
      </w:r>
      <w:r w:rsidR="009C68EC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r w:rsidRPr="00C53370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  сельского поселения, отмечается следующее:</w:t>
      </w:r>
    </w:p>
    <w:p w:rsidR="00C53370" w:rsidRPr="00C53370" w:rsidRDefault="00C53370" w:rsidP="00C53370">
      <w:pPr>
        <w:spacing w:after="0" w:line="274" w:lineRule="atLeast"/>
        <w:ind w:left="782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</w:t>
      </w:r>
      <w:r w:rsidRPr="00C53370"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 xml:space="preserve">    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бюджетная обеспеченность  низкая;</w:t>
      </w:r>
    </w:p>
    <w:p w:rsidR="00C53370" w:rsidRPr="00C53370" w:rsidRDefault="00EF60AC" w:rsidP="00EF60AC">
      <w:pPr>
        <w:spacing w:after="0" w:line="274" w:lineRule="atLeast"/>
        <w:ind w:left="72" w:right="134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</w:t>
      </w:r>
      <w:r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</w:t>
      </w:r>
      <w:r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</w:t>
      </w:r>
      <w:r w:rsidR="00C53370" w:rsidRPr="00C53370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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   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уровень развития имеющихся отраслей экономики (мясомолочная - растёт невысокими темпами</w:t>
      </w:r>
      <w:proofErr w:type="gramStart"/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)</w:t>
      </w:r>
      <w:proofErr w:type="gramEnd"/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C53370" w:rsidRPr="00C53370" w:rsidRDefault="00EF60AC" w:rsidP="00EF60AC">
      <w:pPr>
        <w:spacing w:after="0" w:line="274" w:lineRule="atLeast"/>
        <w:ind w:left="72" w:right="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</w:t>
      </w:r>
      <w:r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</w:t>
      </w:r>
      <w:r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</w:t>
      </w:r>
      <w:r w:rsidR="00C53370" w:rsidRPr="00C53370">
        <w:rPr>
          <w:rFonts w:ascii="Symbol" w:eastAsia="Times New Roman" w:hAnsi="Symbol" w:cs="Times New Roman"/>
          <w:color w:val="000000"/>
          <w:sz w:val="28"/>
          <w:szCs w:val="28"/>
          <w:lang w:eastAsia="ru-RU"/>
        </w:rPr>
        <w:t></w:t>
      </w:r>
      <w:r>
        <w:rPr>
          <w:rFonts w:ascii="Times New Roman" w:eastAsia="Times New Roman" w:hAnsi="Times New Roman" w:cs="Times New Roman"/>
          <w:color w:val="000000"/>
          <w:sz w:val="14"/>
          <w:szCs w:val="14"/>
          <w:lang w:eastAsia="ru-RU"/>
        </w:rPr>
        <w:t> 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наличие трудовых ресурсов позволяет обеспечить потребности населения и расширение производства. </w:t>
      </w:r>
    </w:p>
    <w:p w:rsidR="00C53370" w:rsidRPr="00C53370" w:rsidRDefault="00C53370" w:rsidP="00C53370">
      <w:pPr>
        <w:spacing w:after="0" w:line="274" w:lineRule="atLeast"/>
        <w:ind w:left="782" w:right="13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достижения цели в Программе решены следующие задачи:</w:t>
      </w:r>
    </w:p>
    <w:p w:rsidR="00C53370" w:rsidRPr="00C53370" w:rsidRDefault="00C53370" w:rsidP="00C53370">
      <w:pPr>
        <w:spacing w:after="0" w:line="274" w:lineRule="atLeast"/>
        <w:ind w:right="1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проведена оценка текущего уровня социально-экономического развития поселения и состояния ключевых объектов социальной инфраструктуры    (разделы 4);</w:t>
      </w:r>
    </w:p>
    <w:p w:rsidR="00C53370" w:rsidRDefault="00EF60AC" w:rsidP="00C53370">
      <w:pPr>
        <w:spacing w:after="0" w:line="274" w:lineRule="atLeast"/>
        <w:ind w:right="1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проведен анализ имеющейся документации по развитию социальной  инфраструктуры.</w:t>
      </w:r>
    </w:p>
    <w:p w:rsidR="00EF60AC" w:rsidRPr="00C53370" w:rsidRDefault="00EF60AC" w:rsidP="00C53370">
      <w:pPr>
        <w:spacing w:after="0" w:line="274" w:lineRule="atLeast"/>
        <w:ind w:right="1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3370" w:rsidRPr="00C53370" w:rsidRDefault="00C53370" w:rsidP="00C53370">
      <w:pPr>
        <w:spacing w:before="28" w:after="0" w:line="240" w:lineRule="auto"/>
        <w:ind w:left="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3" w:name="_Toc132716915"/>
      <w:bookmarkEnd w:id="3"/>
      <w:r w:rsidRPr="00C533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5. Основные стратегические направления развития поселения</w:t>
      </w:r>
    </w:p>
    <w:p w:rsidR="00C53370" w:rsidRPr="00C53370" w:rsidRDefault="00C53370" w:rsidP="00C53370">
      <w:pPr>
        <w:spacing w:after="0" w:line="240" w:lineRule="auto"/>
        <w:ind w:left="9" w:firstLine="55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Из   анализа вытекает, что стратегическими направлениями развития поселения должны стать  следующие действия:</w:t>
      </w:r>
    </w:p>
    <w:p w:rsidR="00C53370" w:rsidRPr="00C53370" w:rsidRDefault="00C53370" w:rsidP="00C53370">
      <w:pPr>
        <w:spacing w:after="0" w:line="240" w:lineRule="auto"/>
        <w:ind w:left="9" w:firstLine="558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Экономические:</w:t>
      </w:r>
    </w:p>
    <w:p w:rsidR="00C53370" w:rsidRPr="00C53370" w:rsidRDefault="00C53370" w:rsidP="00C53370">
      <w:pPr>
        <w:spacing w:before="100" w:beforeAutospacing="1"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  Содействие развитию крупному сельскохозяйственному бизнесу, и вовлечение его как потенциального инвестора для выполнения социальных проектов восстановление объектов образования, культуры и спорта, помощь в организации питания школьников на взаимовыгодных условиях.   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2.    Содействие развитию   малого бизнеса через помощь в привлечении льготных кредитов на проекты, значимые для развития поселения и организации новых рабочих мест.</w:t>
      </w:r>
      <w:r w:rsidRPr="00C533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          </w:t>
      </w:r>
    </w:p>
    <w:p w:rsidR="00C53370" w:rsidRPr="00C53370" w:rsidRDefault="00C53370" w:rsidP="00C5337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            </w:t>
      </w:r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Социальные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  Развитие социальной инфраструктуры, образования, здравоохранения, культуры, физкультуры и спорта: 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 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- участие в отраслевых  районных, республиканских программах, Российских и международных грантах по развитию и укреплению данных отраслей;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-содействие предпринимательской инициативы по развитию данных направлений и всяческое ее поощрение  (развитие и увеличение объемов платных услуг предоставляемых учреждениями образования, здравоохранения, культуры, спорта на территории поселения).  </w:t>
      </w:r>
    </w:p>
    <w:p w:rsidR="00C53370" w:rsidRPr="00EF60AC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0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2.    Развитие личного подворья граждан, как источника доходов населения.</w:t>
      </w:r>
    </w:p>
    <w:p w:rsidR="00C53370" w:rsidRPr="00C53370" w:rsidRDefault="00C53370" w:rsidP="00C53370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привлечение льготных кредитов из  бюджета на развитие личных подсобных хозяйств;</w:t>
      </w:r>
    </w:p>
    <w:p w:rsidR="00C53370" w:rsidRPr="00C53370" w:rsidRDefault="00C53370" w:rsidP="00C53370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-привлечение средств из районного бюджета  на восстановление пастбищ;</w:t>
      </w:r>
    </w:p>
    <w:p w:rsidR="00C53370" w:rsidRPr="00C53370" w:rsidRDefault="00C53370" w:rsidP="00C53370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-введение в практику </w:t>
      </w:r>
      <w:proofErr w:type="spell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льготированной</w:t>
      </w:r>
      <w:proofErr w:type="spell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оплаты за воду гражданам, имеющим крупнорогатый скот.</w:t>
      </w:r>
    </w:p>
    <w:p w:rsidR="00C53370" w:rsidRPr="00C53370" w:rsidRDefault="00C53370" w:rsidP="00C53370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-помощь населению в реализации мяса с личных подсобных хозяйств;</w:t>
      </w:r>
    </w:p>
    <w:p w:rsidR="00C53370" w:rsidRPr="00C53370" w:rsidRDefault="00C53370" w:rsidP="00C53370">
      <w:pPr>
        <w:spacing w:before="100" w:beforeAutospacing="1"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-поддержка предпринимателей осуществляющих закупку продукции с личных подсобных хозяйств на выгодных для населения условиях;  </w:t>
      </w:r>
    </w:p>
    <w:p w:rsidR="00C53370" w:rsidRPr="00EF60AC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0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3.   Содействие в привлечении молодых специалистов в поселение (врачей, учителей, работников культуры, муниципальных служащих);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-помощь членам их семей в устройстве на работу;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-помощь в решении вопросов по  приобретению  этими  специалистами жилья через районные, республиканские  и федеральные программы, направленные на строительство приобретения жилья, помощь в получении кредитов, в том числе ипотечных на жильё;</w:t>
      </w:r>
    </w:p>
    <w:p w:rsidR="00C53370" w:rsidRPr="00EF60AC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0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4.    Содействие в обеспечении социальной поддержки слабозащищенным слоям населения: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-консультирование, помощь в получении субсидий, пособий различных льготных выплат;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-содействие в привлечении бюджетных средств, спонсорской помощи для поддержания одиноких пенсионеров, инвалидов, многодетных семей (заготовка твердого топлива, пиломатериал для ремонта жилья, проведение ремонта жилья,  лечение в учреждениях здравоохранения, льготное санаторно - курортное лечение);</w:t>
      </w:r>
    </w:p>
    <w:p w:rsidR="00C53370" w:rsidRPr="00EF60AC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EF60A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5.   Привлечение средств из областного и федерального бюджетов на укрепление жилищно-коммунальной сферы: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 на восстановление водопроводов; 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ремонту и строительству жилья;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- по программам молодая семья, сельское жилье, жилье для молодых специалистов, ипотечное кредитование для строительства приобретения жилья гражданами, работающими проживающими на территории поселения</w:t>
      </w:r>
      <w:proofErr w:type="gram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;</w:t>
      </w:r>
      <w:proofErr w:type="gramEnd"/>
    </w:p>
    <w:p w:rsidR="00C53370" w:rsidRPr="00C53370" w:rsidRDefault="00EF60AC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средств  из республиканского  и федерального бюджетов на строительство и ремонт внутри поселковых дорог.</w:t>
      </w:r>
    </w:p>
    <w:p w:rsidR="00C53370" w:rsidRDefault="00EF60AC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ривлечение средств из бюджетов различных уровней для благоустройства территории поселения.</w:t>
      </w:r>
    </w:p>
    <w:p w:rsidR="00EF60AC" w:rsidRPr="00C53370" w:rsidRDefault="00EF60AC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3370" w:rsidRPr="00C53370" w:rsidRDefault="00C53370" w:rsidP="00C53370">
      <w:pPr>
        <w:spacing w:after="0" w:line="240" w:lineRule="auto"/>
        <w:ind w:left="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4" w:name="_Toc132715995"/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6. Система основных программных мероприятий по развитию </w:t>
      </w:r>
      <w:proofErr w:type="spellStart"/>
      <w:r w:rsidR="00EF60A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Гюрюльдеукского</w:t>
      </w:r>
      <w:proofErr w:type="spellEnd"/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сельского поселения </w:t>
      </w:r>
      <w:bookmarkEnd w:id="4"/>
    </w:p>
    <w:p w:rsidR="00C53370" w:rsidRPr="00C53370" w:rsidRDefault="00C53370" w:rsidP="00C53370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 Задача формирования стратегии развития такого сложного образования, каковым является сельское поселение, не может быть конструктивно решена без  анализа, выявления    и адекватного описания его важнейших  характеристик. Для этих целей при разработке Программы был использован эффективный инструмент исследования объектов подобного рода - системный анализ, который позволил воспроизвести основные системные характеристики поселения, показать механизмы его функционирования и развития. Использование инструментов системного анализа обусловлено необходимостью учета сложности и многообразия экономических, социальных, политических и других факторов, влияющих на развитие поселения. С данных позиций поселение  представляет собой сложную систему, которая характеризуется совокупностью различных подсистем, сложными и многочисленными взаимосвязями между ними, динамичностью протекающих процессов.</w:t>
      </w:r>
    </w:p>
    <w:p w:rsidR="00C53370" w:rsidRPr="00C53370" w:rsidRDefault="00C53370" w:rsidP="00C53370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 Использование системного анализа для  разработки Программы позволило выявить и описать основные сферы деятельности в сельском поселении. Таковыми являются: сфера управления и развития, а также сферы  обеспечения условий функционирования и поддержания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работоспособности основных элементов, составляющих основу сельского поселения.</w:t>
      </w:r>
    </w:p>
    <w:p w:rsidR="00C53370" w:rsidRPr="00C53370" w:rsidRDefault="00C53370" w:rsidP="00C53370">
      <w:pPr>
        <w:spacing w:before="100" w:beforeAutospacing="1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Мероприятия Программы социального развития сельского поселения включают как планируемые к реализации инвестиционные проекты, так и совокупность различных  организационных мероприятий, сгруппированных по указанным выше системным признакам. Перечень  основных программных мероприятий на период 2019-2023 гг., ответственных исполнителей  и ожидаемых результатов от их реализации с указанием необходимых объемов и потенциальных источников финансирования, приведены в приложении  № 1 и № 2 к данной программе.</w:t>
      </w:r>
    </w:p>
    <w:p w:rsidR="00C53370" w:rsidRPr="00C53370" w:rsidRDefault="00C53370" w:rsidP="00C53370">
      <w:pPr>
        <w:spacing w:before="240" w:after="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5" w:name="_Toc132716917"/>
      <w:r w:rsidRPr="00C53370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7.   </w:t>
      </w:r>
      <w:bookmarkEnd w:id="5"/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Оценка эффективности мероприятий Программы</w:t>
      </w:r>
    </w:p>
    <w:p w:rsidR="00C53370" w:rsidRPr="00C53370" w:rsidRDefault="00C53370" w:rsidP="00EF60AC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 Выполнение включённых в Программу организационных мероприятий и инвестиционных проектов, при условии разработки эффективных механизмов их реализации и поддержки со стороны местных администраций,  позволит достичь следующих показателей социального развития  сельского поселения в 2019 году по отношению к 2023 году.</w:t>
      </w:r>
      <w:r w:rsidR="00EF6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 счет активизации предпринимательской деятельности, ожидается ежегодный рост объемов  производства в поселении. Соответственно, увеличатся объёмы налоговых поступлений в местный бюджет. При выполнении программных мероприятий ожидается рост объёмов производства сельскохозяйственной продукции в сельскохозяйственных предприятиях и в личных подсобных хозяйствах граждан.       В целях оперативного отслеживания и контроля хода осуществления Программы, а также оценки влияния результатов реализации Программы на уровень социально-экономического развития района в рамках выделенных приоритетов проводится и ежегодный  мониторинг по основным целевым показателям социально-экономического развития территории.</w:t>
      </w:r>
    </w:p>
    <w:p w:rsidR="00C53370" w:rsidRPr="00C53370" w:rsidRDefault="00C53370" w:rsidP="00C53370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6" w:name="_Toc116201900"/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8.    </w:t>
      </w:r>
      <w:bookmarkEnd w:id="6"/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Организация  </w:t>
      </w:r>
      <w:proofErr w:type="gramStart"/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контроля  за</w:t>
      </w:r>
      <w:proofErr w:type="gramEnd"/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реализацией Программы</w:t>
      </w:r>
    </w:p>
    <w:p w:rsidR="00C53370" w:rsidRPr="00C53370" w:rsidRDefault="00C53370" w:rsidP="00EF60A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Организационная структура управления Программой базируется на существующей схеме исполнительной власти </w:t>
      </w:r>
      <w:proofErr w:type="spellStart"/>
      <w:r w:rsidR="00EF60AC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поселения. </w:t>
      </w:r>
      <w:r w:rsidR="00EF6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Общее руководство Программой осуществляет Глава администрации поселения, в функции которого в рамках реализации Программы входит определение приоритетов, постановка оперативных и краткосрочных целей Программы.             </w:t>
      </w:r>
      <w:r w:rsidR="00EF6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             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Оперативные функции по реализации Программы осуществляют штатные сотрудники Администрации сельского поселения под руководством Главы администрации  сельского поселения. 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Глава администрации </w:t>
      </w:r>
      <w:proofErr w:type="spellStart"/>
      <w:r w:rsidR="00EF60AC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осуществляет следующие действия: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- рассматривает и утверждает план мероприятий, объемы их финансирования и сроки реализации;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- выносит заключения о ходе выполнения Плана, рассматривает предложения по внесению изменений по приоритетности отдельных программных направлений и мероприятий.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- взаимодействует с районными и республиканскими органами исполнительной власти по включению предложений сельского поселения  в районные и республиканские  целевые программы;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осуществляет </w:t>
      </w:r>
      <w:proofErr w:type="gram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годового плана действий и подготовка отчетов о его выполнении;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-осуществляет руководство </w:t>
      </w:r>
      <w:proofErr w:type="gram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- подготовке перечня муниципальных целевых программ поселения, предлагаемых  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 к финансированию из районного и республиканского бюджета на очередной финансовый год;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- реализации мероприятий Программы поселения.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 Специалист Администрации поселения осуществляет следующие функции (главный бухгалтер):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-подготовка проектов нормативных правовых актов по подведомственной сфере по соответствующим разделам Программы;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-подготовка проектов программ поселения по приоритетным направлениям Программы;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 -формирование бюджетных заявок на выделение средств из муниципального бюджета поселения; 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-подготовка предложений, связанных с корректировкой сроков, исполнителей и объемов ресурсов по мероприятиям Программы;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 -прием заявок предприятий и организаций, участвующих в Программе, на получение поддержки для реализации разработанных ими мероприятий или инвестиционных проектов;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           -предварительное рассмотрение предложений и бизнес-планов,  представленных участниками Программы для получения поддержки, на предмет экономической и социальной значимости;</w:t>
      </w:r>
    </w:p>
    <w:p w:rsidR="00C53370" w:rsidRPr="00C53370" w:rsidRDefault="00C53370" w:rsidP="00C53370">
      <w:pPr>
        <w:spacing w:before="100" w:beforeAutospacing="1"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7" w:name="_Toc116201901"/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bookmarkEnd w:id="7"/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   Механизм обновления Программы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Обновление Программы производится: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выявлении новых, необходимых к реализации мероприятий,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появлении новых инвестиционных проектов, особо значимых для территории;</w:t>
      </w:r>
    </w:p>
    <w:p w:rsidR="00C53370" w:rsidRPr="00C53370" w:rsidRDefault="00C53370" w:rsidP="00C5337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- при наступлении событий, выявляющих новые приоритеты в развитии поселения, а также вызывающих потерю своей значимости отдельных мероприятий.</w:t>
      </w:r>
    </w:p>
    <w:p w:rsidR="00C53370" w:rsidRPr="00C53370" w:rsidRDefault="00C53370" w:rsidP="00EF60AC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Программные мероприятия могут также быть скорректированы в зависимости от изменения ситуации на основании обоснованного предложения </w:t>
      </w:r>
      <w:r w:rsidR="00EF60A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исполнителя. </w:t>
      </w:r>
      <w:r w:rsidR="00EF60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                    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перечисленным выше основаниям Программа может быть дополнена новыми мероприятиями с обоснованием объемов и источников финансирования. </w:t>
      </w:r>
    </w:p>
    <w:p w:rsidR="00C53370" w:rsidRPr="00C53370" w:rsidRDefault="00C53370" w:rsidP="00C53370">
      <w:pPr>
        <w:spacing w:after="0" w:line="240" w:lineRule="auto"/>
        <w:ind w:left="36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 Заключение</w:t>
      </w:r>
    </w:p>
    <w:p w:rsidR="00481778" w:rsidRDefault="00C53370" w:rsidP="00481778">
      <w:pPr>
        <w:spacing w:before="100" w:beforeAutospacing="1"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Программы строится на сочетании функций, традиционных для органов управления поселением (оперативное управление функционированием и развитием систем поселения), и новых (нетрадиционных) функций: интеграция субъектов, ведомств, установления между ними партнерских отношений, вовлечение в процесс развития новых субъектов (например, других муниципальных образований, поверх административных границ), целенаправленного использования творческого, культурного, интеллектуального, экономического потенциалов сельского поселения. </w:t>
      </w:r>
      <w:r w:rsidR="00481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proofErr w:type="gramEnd"/>
    </w:p>
    <w:p w:rsidR="00C53370" w:rsidRPr="00C53370" w:rsidRDefault="00481778" w:rsidP="00481778">
      <w:pPr>
        <w:spacing w:before="100" w:beforeAutospacing="1" w:after="0" w:line="240" w:lineRule="auto"/>
        <w:ind w:firstLine="54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                   </w:t>
      </w:r>
      <w:r w:rsidR="00C53370" w:rsidRPr="004817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Ожидаемые результаты:</w:t>
      </w:r>
      <w:r w:rsidRPr="00481778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                                        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За период осуществления Программы будет создана база для реализации стратегических направлений развития поселения, что позволит ей достичь высокого уровня социального развития:</w:t>
      </w:r>
    </w:p>
    <w:p w:rsidR="00C53370" w:rsidRPr="00C53370" w:rsidRDefault="00481778" w:rsidP="00481778">
      <w:pPr>
        <w:spacing w:after="0" w:line="240" w:lineRule="auto"/>
        <w:ind w:left="360" w:hanging="36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1.   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улучшение культурно-досуговой  деятельности будет способствовать формированию здорового образа жизни среди населения, позволит приобщить широкие слои населения к культурно-историческому наследию;</w:t>
      </w:r>
    </w:p>
    <w:p w:rsidR="00C53370" w:rsidRPr="00C53370" w:rsidRDefault="00481778" w:rsidP="00C53370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2.  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привлечения внебюджетных инвестиций в экономику поселения;</w:t>
      </w:r>
    </w:p>
    <w:p w:rsidR="00C53370" w:rsidRPr="00C53370" w:rsidRDefault="00481778" w:rsidP="00C53370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3. 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повышения благоустройства поселения;</w:t>
      </w:r>
    </w:p>
    <w:p w:rsidR="00C53370" w:rsidRPr="00C53370" w:rsidRDefault="00481778" w:rsidP="00C53370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4.  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формирования современного привлекательного имиджа поселения;</w:t>
      </w:r>
    </w:p>
    <w:p w:rsidR="00C53370" w:rsidRPr="00C53370" w:rsidRDefault="00481778" w:rsidP="00C53370">
      <w:pPr>
        <w:spacing w:after="0" w:line="24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5. </w:t>
      </w:r>
      <w:r w:rsidR="00C53370"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устойчивое развитие социальной инфраструктуры поселения.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Программы позволит: 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повысить качество жизни жителей  сельского поселения; 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2) привлечь население поселения к непосредственному участию в реализации решений, направленных на улучшение качества жизни; </w:t>
      </w:r>
    </w:p>
    <w:p w:rsidR="00C53370" w:rsidRPr="00C53370" w:rsidRDefault="00C53370" w:rsidP="00C53370">
      <w:pPr>
        <w:spacing w:before="100" w:beforeAutospacing="1"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3) повысить степень социального согласия, укрепить авторитет органов местного самоуправления.</w:t>
      </w:r>
    </w:p>
    <w:p w:rsidR="00C53370" w:rsidRPr="00C53370" w:rsidRDefault="00C53370" w:rsidP="00481778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 Социальная стабильность в </w:t>
      </w:r>
      <w:r w:rsidR="00481778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ском  сельском поселении в настоящее время могут быть обеспечены только с помощью продуманной целенаправленной социально-экономической политики. И такая политика может быть разработана и реализована  через программы комплексного развития социальной инфраструктуры сельского поселения. </w:t>
      </w:r>
      <w:r w:rsidR="00481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Переход к управлению сельским поселением через интересы благосостояния населения, интересы экономической стабильности и безопасности, наполненные конкретным содержанием и выраженные в  форме программных мероприятий, позволят обеспечить  социально-экономическое развитие, как отдельного сельского поселения, так и муниципального  района  в целом. </w:t>
      </w:r>
      <w:r w:rsidR="0048177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</w:t>
      </w:r>
      <w:r w:rsidRPr="00C5337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Разработка и принятие  программы комплексного развития социальной  инфраструктуры сельского поселения позволит закрепить приоритеты социальной, финансовой, инвестиционной, экономической политики, определить последовательность и сроки решения накопившихся за многие годы проблем. А целевые установки Программы и создаваемые  для её реализации механизмы, закрепляющие «правила игры» на территории поселения, позволят значительно повысить деловую активность управленческих и предпринимательских кадров сельского поселения, создать необходимые условия для активизации экономической и хозяйственной деятельности на его территории.</w:t>
      </w:r>
    </w:p>
    <w:p w:rsidR="00C53370" w:rsidRPr="00C53370" w:rsidRDefault="00C53370" w:rsidP="00C53370">
      <w:pPr>
        <w:spacing w:before="100" w:beforeAutospacing="1" w:after="100" w:afterAutospacing="1" w:line="240" w:lineRule="auto"/>
        <w:rPr>
          <w:rFonts w:ascii="Calibri" w:eastAsia="Calibri" w:hAnsi="Calibri" w:cs="Times New Roman"/>
        </w:rPr>
      </w:pPr>
      <w:r w:rsidRPr="00C53370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C53370" w:rsidRPr="00C53370" w:rsidRDefault="00C53370" w:rsidP="00C533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53370" w:rsidRPr="00C53370" w:rsidRDefault="00C53370" w:rsidP="00C53370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81778" w:rsidRPr="00C53370" w:rsidRDefault="00481778" w:rsidP="00481778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1778" w:rsidRDefault="00481778" w:rsidP="00481778">
      <w:pPr>
        <w:tabs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</w:rPr>
      </w:pPr>
      <w:r w:rsidRPr="00C53370">
        <w:rPr>
          <w:rFonts w:ascii="Times New Roman" w:hAnsi="Times New Roman"/>
          <w:sz w:val="28"/>
          <w:szCs w:val="28"/>
        </w:rPr>
        <w:t xml:space="preserve">                                 </w:t>
      </w:r>
    </w:p>
    <w:p w:rsidR="00481778" w:rsidRDefault="00481778" w:rsidP="00481778">
      <w:pPr>
        <w:tabs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1778" w:rsidRDefault="00481778" w:rsidP="00481778">
      <w:pPr>
        <w:tabs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1778" w:rsidRDefault="00481778" w:rsidP="00481778">
      <w:pPr>
        <w:tabs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1778" w:rsidRDefault="00481778" w:rsidP="00481778">
      <w:pPr>
        <w:tabs>
          <w:tab w:val="center" w:pos="4677"/>
        </w:tabs>
        <w:spacing w:after="0" w:line="240" w:lineRule="auto"/>
        <w:rPr>
          <w:rFonts w:ascii="Times New Roman" w:hAnsi="Times New Roman"/>
          <w:sz w:val="28"/>
          <w:szCs w:val="28"/>
        </w:rPr>
      </w:pPr>
    </w:p>
    <w:p w:rsidR="00481778" w:rsidRPr="00481778" w:rsidRDefault="00481778" w:rsidP="00481778">
      <w:pPr>
        <w:tabs>
          <w:tab w:val="center" w:pos="4677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81778"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Заключение</w:t>
      </w:r>
      <w:r w:rsidRPr="00481778">
        <w:rPr>
          <w:rFonts w:ascii="Times New Roman" w:hAnsi="Times New Roman" w:cs="Times New Roman"/>
          <w:sz w:val="28"/>
          <w:szCs w:val="28"/>
        </w:rPr>
        <w:tab/>
      </w:r>
    </w:p>
    <w:p w:rsidR="00481778" w:rsidRPr="00481778" w:rsidRDefault="00481778" w:rsidP="004817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</w:t>
      </w:r>
    </w:p>
    <w:p w:rsidR="00481778" w:rsidRPr="00481778" w:rsidRDefault="00481778" w:rsidP="00481778">
      <w:pPr>
        <w:spacing w:before="100" w:before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778">
        <w:rPr>
          <w:rFonts w:ascii="Times New Roman" w:eastAsia="Calibri" w:hAnsi="Times New Roman" w:cs="Times New Roman"/>
          <w:sz w:val="28"/>
          <w:szCs w:val="28"/>
        </w:rPr>
        <w:t xml:space="preserve">        По результатам  проведения антик</w:t>
      </w:r>
      <w:r w:rsidR="00871324">
        <w:rPr>
          <w:rFonts w:ascii="Times New Roman" w:eastAsia="Calibri" w:hAnsi="Times New Roman" w:cs="Times New Roman"/>
          <w:sz w:val="28"/>
          <w:szCs w:val="28"/>
        </w:rPr>
        <w:t>оррупционной  экспертизы принятого</w:t>
      </w:r>
      <w:r w:rsidRPr="00481778">
        <w:rPr>
          <w:rFonts w:ascii="Times New Roman" w:eastAsia="Calibri" w:hAnsi="Times New Roman" w:cs="Times New Roman"/>
          <w:sz w:val="28"/>
          <w:szCs w:val="28"/>
        </w:rPr>
        <w:t xml:space="preserve"> решения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 Совета  </w:t>
      </w:r>
      <w:proofErr w:type="spellStart"/>
      <w:r>
        <w:rPr>
          <w:rFonts w:ascii="Times New Roman" w:eastAsia="Calibri" w:hAnsi="Times New Roman" w:cs="Times New Roman"/>
          <w:sz w:val="28"/>
          <w:szCs w:val="28"/>
        </w:rPr>
        <w:t>Гюрюльдеукского</w:t>
      </w:r>
      <w:proofErr w:type="spellEnd"/>
      <w:r>
        <w:rPr>
          <w:rFonts w:ascii="Times New Roman" w:eastAsia="Calibri" w:hAnsi="Times New Roman" w:cs="Times New Roman"/>
          <w:sz w:val="28"/>
          <w:szCs w:val="28"/>
        </w:rPr>
        <w:t xml:space="preserve"> сельского поселения  </w:t>
      </w:r>
      <w:r w:rsidR="00871324">
        <w:rPr>
          <w:rFonts w:ascii="Times New Roman" w:eastAsia="Calibri" w:hAnsi="Times New Roman" w:cs="Times New Roman"/>
          <w:sz w:val="28"/>
          <w:szCs w:val="28"/>
        </w:rPr>
        <w:t>от 01.04.2019 №46</w:t>
      </w:r>
      <w:r>
        <w:rPr>
          <w:rFonts w:ascii="Times New Roman" w:eastAsia="Calibri" w:hAnsi="Times New Roman" w:cs="Times New Roman"/>
          <w:sz w:val="28"/>
          <w:szCs w:val="28"/>
        </w:rPr>
        <w:t>«</w:t>
      </w:r>
      <w:r w:rsidRPr="00481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  Программы комплексного развития социальной инфраструктуры </w:t>
      </w:r>
      <w:proofErr w:type="spellStart"/>
      <w:r w:rsidRPr="00481778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481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 2019-2023гг»</w:t>
      </w:r>
    </w:p>
    <w:p w:rsidR="00481778" w:rsidRPr="00481778" w:rsidRDefault="00481778" w:rsidP="00481778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77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</w:t>
      </w:r>
      <w:r>
        <w:rPr>
          <w:rFonts w:ascii="Times New Roman" w:eastAsia="Calibri" w:hAnsi="Times New Roman" w:cs="Times New Roman"/>
          <w:sz w:val="28"/>
          <w:szCs w:val="28"/>
        </w:rPr>
        <w:t>Мною заместителем главы администрации</w:t>
      </w:r>
      <w:r w:rsidRPr="00481778">
        <w:rPr>
          <w:rFonts w:ascii="Times New Roman" w:eastAsia="Calibri" w:hAnsi="Times New Roman" w:cs="Times New Roman"/>
          <w:sz w:val="28"/>
          <w:szCs w:val="28"/>
        </w:rPr>
        <w:t xml:space="preserve">   </w:t>
      </w:r>
      <w:proofErr w:type="spellStart"/>
      <w:r w:rsidRPr="00481778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481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81778">
        <w:rPr>
          <w:rFonts w:ascii="Times New Roman" w:eastAsia="Calibri" w:hAnsi="Times New Roman" w:cs="Times New Roman"/>
          <w:sz w:val="28"/>
          <w:szCs w:val="28"/>
        </w:rPr>
        <w:t xml:space="preserve">сельского поселения  проведена </w:t>
      </w:r>
      <w:r w:rsidR="00871324">
        <w:rPr>
          <w:rFonts w:ascii="Times New Roman" w:eastAsia="Calibri" w:hAnsi="Times New Roman" w:cs="Times New Roman"/>
          <w:sz w:val="28"/>
          <w:szCs w:val="28"/>
        </w:rPr>
        <w:t>антикоррупционная экспертиза принятого</w:t>
      </w:r>
      <w:r w:rsidRPr="00481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решения</w:t>
      </w:r>
      <w:r w:rsidR="008713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01.04.2019 №46</w:t>
      </w:r>
      <w:bookmarkStart w:id="8" w:name="_GoBack"/>
      <w:bookmarkEnd w:id="8"/>
      <w:r w:rsidRPr="00481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481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  Программы комплексного развития социальной инфраструктуры </w:t>
      </w:r>
      <w:proofErr w:type="spellStart"/>
      <w:r w:rsidRPr="00481778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  <w:r w:rsidRPr="00481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на 2019-2023гг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481778" w:rsidRPr="00481778" w:rsidRDefault="00481778" w:rsidP="00481778">
      <w:pPr>
        <w:spacing w:before="100" w:before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778"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</w:t>
      </w:r>
      <w:r w:rsidRPr="00481778">
        <w:rPr>
          <w:rFonts w:ascii="Times New Roman" w:eastAsia="Calibri" w:hAnsi="Times New Roman" w:cs="Times New Roman"/>
          <w:sz w:val="28"/>
          <w:szCs w:val="28"/>
        </w:rPr>
        <w:t xml:space="preserve"> В ходе антикоррупционной  экспертизы  коррупционные факторы, предусмотренные  Методикой проведения   антикоррупционной экспертизы  проектов  НПА</w:t>
      </w:r>
      <w:proofErr w:type="gramStart"/>
      <w:r w:rsidRPr="00481778">
        <w:rPr>
          <w:rFonts w:ascii="Times New Roman" w:eastAsia="Calibri" w:hAnsi="Times New Roman" w:cs="Times New Roman"/>
          <w:sz w:val="28"/>
          <w:szCs w:val="28"/>
        </w:rPr>
        <w:t xml:space="preserve"> ,</w:t>
      </w:r>
      <w:proofErr w:type="gramEnd"/>
      <w:r w:rsidRPr="00481778">
        <w:rPr>
          <w:rFonts w:ascii="Times New Roman" w:eastAsia="Calibri" w:hAnsi="Times New Roman" w:cs="Times New Roman"/>
          <w:sz w:val="28"/>
          <w:szCs w:val="28"/>
        </w:rPr>
        <w:t xml:space="preserve"> утвержденной  постановлением</w:t>
      </w:r>
      <w:r w:rsidR="00871324">
        <w:rPr>
          <w:rFonts w:ascii="Times New Roman" w:eastAsia="Calibri" w:hAnsi="Times New Roman" w:cs="Times New Roman"/>
          <w:sz w:val="28"/>
          <w:szCs w:val="28"/>
        </w:rPr>
        <w:t xml:space="preserve">  Правительства  РФ от 26.02.20</w:t>
      </w:r>
      <w:r w:rsidRPr="00481778">
        <w:rPr>
          <w:rFonts w:ascii="Times New Roman" w:eastAsia="Calibri" w:hAnsi="Times New Roman" w:cs="Times New Roman"/>
          <w:sz w:val="28"/>
          <w:szCs w:val="28"/>
        </w:rPr>
        <w:t>1</w:t>
      </w:r>
      <w:r w:rsidR="00871324">
        <w:rPr>
          <w:rFonts w:ascii="Times New Roman" w:eastAsia="Calibri" w:hAnsi="Times New Roman" w:cs="Times New Roman"/>
          <w:sz w:val="28"/>
          <w:szCs w:val="28"/>
        </w:rPr>
        <w:t>0</w:t>
      </w:r>
      <w:r w:rsidRPr="00481778">
        <w:rPr>
          <w:rFonts w:ascii="Times New Roman" w:eastAsia="Calibri" w:hAnsi="Times New Roman" w:cs="Times New Roman"/>
          <w:sz w:val="28"/>
          <w:szCs w:val="28"/>
        </w:rPr>
        <w:t xml:space="preserve">  № 96 в рассматриваемом  </w:t>
      </w:r>
      <w:r>
        <w:rPr>
          <w:rFonts w:ascii="Times New Roman" w:eastAsia="Calibri" w:hAnsi="Times New Roman" w:cs="Times New Roman"/>
          <w:sz w:val="28"/>
          <w:szCs w:val="28"/>
        </w:rPr>
        <w:t>решении</w:t>
      </w:r>
      <w:r w:rsidRPr="00481778">
        <w:rPr>
          <w:rFonts w:ascii="Times New Roman" w:eastAsia="Calibri" w:hAnsi="Times New Roman" w:cs="Times New Roman"/>
          <w:sz w:val="28"/>
          <w:szCs w:val="28"/>
        </w:rPr>
        <w:t xml:space="preserve">  не выявлено.</w:t>
      </w:r>
    </w:p>
    <w:p w:rsidR="00481778" w:rsidRPr="00481778" w:rsidRDefault="00481778" w:rsidP="004817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481778" w:rsidRPr="00481778" w:rsidRDefault="00481778" w:rsidP="00481778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481778" w:rsidRDefault="00481778" w:rsidP="004817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481778" w:rsidRDefault="00481778" w:rsidP="004817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1778" w:rsidRPr="00481778" w:rsidRDefault="00481778" w:rsidP="004817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81778" w:rsidRPr="00481778" w:rsidRDefault="00481778" w:rsidP="004817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Зам. главы администрации </w:t>
      </w:r>
      <w:proofErr w:type="spellStart"/>
      <w:r w:rsidRPr="00481778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</w:t>
      </w:r>
      <w:proofErr w:type="spellEnd"/>
    </w:p>
    <w:p w:rsidR="00481778" w:rsidRPr="00481778" w:rsidRDefault="00481778" w:rsidP="004817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8177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    </w:t>
      </w:r>
      <w:proofErr w:type="spellStart"/>
      <w:r w:rsidRPr="00481778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М.А.Гербекова</w:t>
      </w:r>
      <w:proofErr w:type="spellEnd"/>
    </w:p>
    <w:p w:rsidR="00481778" w:rsidRPr="00481778" w:rsidRDefault="00481778" w:rsidP="0048177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481778" w:rsidRDefault="00481778">
      <w:pPr>
        <w:rPr>
          <w:rFonts w:ascii="Times New Roman" w:hAnsi="Times New Roman" w:cs="Times New Roman"/>
          <w:sz w:val="28"/>
          <w:szCs w:val="28"/>
        </w:rPr>
      </w:pPr>
    </w:p>
    <w:p w:rsidR="00481778" w:rsidRDefault="00481778" w:rsidP="00481778">
      <w:pPr>
        <w:rPr>
          <w:rFonts w:ascii="Times New Roman" w:hAnsi="Times New Roman" w:cs="Times New Roman"/>
          <w:sz w:val="28"/>
          <w:szCs w:val="28"/>
        </w:rPr>
      </w:pPr>
    </w:p>
    <w:p w:rsidR="00B13893" w:rsidRPr="00481778" w:rsidRDefault="00871324" w:rsidP="0048177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01</w:t>
      </w:r>
      <w:r w:rsidR="00481778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="00481778">
        <w:rPr>
          <w:rFonts w:ascii="Times New Roman" w:hAnsi="Times New Roman" w:cs="Times New Roman"/>
          <w:sz w:val="28"/>
          <w:szCs w:val="28"/>
        </w:rPr>
        <w:t>.2019г</w:t>
      </w:r>
    </w:p>
    <w:sectPr w:rsidR="00B13893" w:rsidRPr="004817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B1F"/>
    <w:rsid w:val="000B4EBB"/>
    <w:rsid w:val="0013315F"/>
    <w:rsid w:val="003F120B"/>
    <w:rsid w:val="00481778"/>
    <w:rsid w:val="00527528"/>
    <w:rsid w:val="00544B3F"/>
    <w:rsid w:val="006D2EC3"/>
    <w:rsid w:val="007D1B1F"/>
    <w:rsid w:val="00871324"/>
    <w:rsid w:val="00883BD5"/>
    <w:rsid w:val="009A3A27"/>
    <w:rsid w:val="009C68EC"/>
    <w:rsid w:val="00A606DA"/>
    <w:rsid w:val="00B13893"/>
    <w:rsid w:val="00B860A1"/>
    <w:rsid w:val="00C53370"/>
    <w:rsid w:val="00CF1EB0"/>
    <w:rsid w:val="00EF60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3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20" w:line="360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D2EC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13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713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9399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0784BF-EAF0-44D6-A5B2-365503A258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24</Pages>
  <Words>6736</Words>
  <Characters>38399</Characters>
  <Application>Microsoft Office Word</Application>
  <DocSecurity>0</DocSecurity>
  <Lines>319</Lines>
  <Paragraphs>90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45045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Мариям</dc:creator>
  <cp:keywords/>
  <dc:description/>
  <cp:lastModifiedBy>Мариям</cp:lastModifiedBy>
  <cp:revision>6</cp:revision>
  <cp:lastPrinted>2019-04-01T10:01:00Z</cp:lastPrinted>
  <dcterms:created xsi:type="dcterms:W3CDTF">2019-02-11T09:00:00Z</dcterms:created>
  <dcterms:modified xsi:type="dcterms:W3CDTF">2019-04-01T10:08:00Z</dcterms:modified>
</cp:coreProperties>
</file>