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02" w:rsidRDefault="00980302" w:rsidP="009803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980302" w:rsidRDefault="00980302" w:rsidP="0098030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980302" w:rsidRDefault="00980302" w:rsidP="00980302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980302" w:rsidRDefault="00980302" w:rsidP="00980302">
      <w:pPr>
        <w:jc w:val="center"/>
        <w:outlineLvl w:val="0"/>
        <w:rPr>
          <w:b/>
        </w:rPr>
      </w:pPr>
      <w:r>
        <w:rPr>
          <w:b/>
        </w:rPr>
        <w:t>АДМИНИСТРАЦИЯ ГЮРЮЛЬДЕУКСКОГО СЕЛЬСКОГО ПОСЕЛЕНИЯ</w:t>
      </w:r>
    </w:p>
    <w:p w:rsidR="00980302" w:rsidRDefault="00980302" w:rsidP="00980302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980302" w:rsidRDefault="00980302" w:rsidP="00980302">
      <w:pPr>
        <w:rPr>
          <w:sz w:val="28"/>
          <w:szCs w:val="28"/>
          <w:u w:val="single"/>
        </w:rPr>
      </w:pP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>10.10.2023 г.                              а. Гюрюльдеук                                          №40</w:t>
      </w:r>
    </w:p>
    <w:p w:rsidR="00980302" w:rsidRDefault="00980302" w:rsidP="00980302"/>
    <w:p w:rsidR="00980302" w:rsidRDefault="00980302" w:rsidP="00980302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осуществления контроля за соответствием расходов муниципальных служащих, их супругов и несовершеннолетних детей их доходам</w:t>
      </w:r>
    </w:p>
    <w:p w:rsidR="00980302" w:rsidRDefault="00980302" w:rsidP="00980302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b/>
          <w:sz w:val="28"/>
          <w:szCs w:val="28"/>
        </w:rPr>
      </w:pPr>
    </w:p>
    <w:p w:rsidR="00980302" w:rsidRDefault="00980302" w:rsidP="009803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03.12.2012 N 230-ФЗ "О контроле за соответствием расходов лиц, замещающих государственные должности, и иных лиц их доходам», Федеральным законом от 10.07.2023 №286-ФЗ «О внесении изменений в отдельные законодательные акты Российской Федерации» в целях приведения НПА в соответствие с действующим законодательством администрация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80302" w:rsidRDefault="00980302" w:rsidP="00980302">
      <w:pPr>
        <w:rPr>
          <w:b/>
          <w:caps/>
          <w:sz w:val="28"/>
          <w:szCs w:val="28"/>
        </w:rPr>
      </w:pPr>
    </w:p>
    <w:p w:rsidR="00980302" w:rsidRDefault="00980302" w:rsidP="0098030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980302" w:rsidRDefault="00980302" w:rsidP="00980302">
      <w:pPr>
        <w:rPr>
          <w:b/>
          <w:caps/>
          <w:sz w:val="28"/>
          <w:szCs w:val="28"/>
        </w:rPr>
      </w:pP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proofErr w:type="gramStart"/>
      <w:r>
        <w:rPr>
          <w:sz w:val="28"/>
          <w:szCs w:val="28"/>
        </w:rPr>
        <w:t>Порядок  осуществления</w:t>
      </w:r>
      <w:proofErr w:type="gramEnd"/>
      <w:r>
        <w:rPr>
          <w:sz w:val="28"/>
          <w:szCs w:val="28"/>
        </w:rPr>
        <w:t xml:space="preserve"> контроля за соответствием расходов муниципальных служащих, их супругов и несовершеннолетних детей их доходам,   (далее – Порядок).                                         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   от 22.03.2021г.  № 33 «</w:t>
      </w:r>
      <w:r>
        <w:rPr>
          <w:sz w:val="28"/>
          <w:szCs w:val="28"/>
          <w:lang w:eastAsia="ar-SA"/>
        </w:rPr>
        <w:t xml:space="preserve">Об утверждении Положения об осуществлении контроля за </w:t>
      </w:r>
      <w:proofErr w:type="gramStart"/>
      <w:r>
        <w:rPr>
          <w:sz w:val="28"/>
          <w:szCs w:val="28"/>
          <w:lang w:eastAsia="ar-SA"/>
        </w:rPr>
        <w:t>соответствием  расходов</w:t>
      </w:r>
      <w:proofErr w:type="gramEnd"/>
      <w:r>
        <w:rPr>
          <w:sz w:val="28"/>
          <w:szCs w:val="28"/>
          <w:lang w:eastAsia="ar-SA"/>
        </w:rPr>
        <w:t xml:space="preserve">  муниципальных служащих администрации  </w:t>
      </w:r>
      <w:proofErr w:type="spellStart"/>
      <w:r>
        <w:rPr>
          <w:sz w:val="28"/>
          <w:szCs w:val="28"/>
          <w:lang w:eastAsia="ar-SA"/>
        </w:rPr>
        <w:t>Гюрюльдеукского</w:t>
      </w:r>
      <w:proofErr w:type="spellEnd"/>
      <w:r>
        <w:rPr>
          <w:sz w:val="28"/>
          <w:szCs w:val="28"/>
          <w:lang w:eastAsia="ar-SA"/>
        </w:rPr>
        <w:t xml:space="preserve"> сельского  поселения их доходам</w:t>
      </w:r>
      <w:r>
        <w:rPr>
          <w:sz w:val="28"/>
          <w:szCs w:val="28"/>
        </w:rPr>
        <w:t>»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довести настоящее постановление до сведения муниципальных служащих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                  4. Обнародовать и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.                                </w:t>
      </w:r>
      <w:r>
        <w:rPr>
          <w:rFonts w:eastAsia="Calibri"/>
          <w:kern w:val="2"/>
          <w:sz w:val="28"/>
          <w:szCs w:val="28"/>
          <w:lang w:bidi="hi-IN"/>
        </w:rPr>
        <w:t xml:space="preserve">  5.  Настоящее постановление вступает в силу со дня его официального обнародования в установленном порядке.                                                            6</w:t>
      </w:r>
      <w:r>
        <w:rPr>
          <w:color w:val="000000"/>
          <w:sz w:val="28"/>
          <w:szCs w:val="28"/>
          <w:lang w:eastAsia="ar-SA"/>
        </w:rPr>
        <w:t xml:space="preserve">. Контроль за исполнением настоящего </w:t>
      </w:r>
      <w:proofErr w:type="gramStart"/>
      <w:r>
        <w:rPr>
          <w:color w:val="000000"/>
          <w:sz w:val="28"/>
          <w:szCs w:val="28"/>
          <w:lang w:eastAsia="ar-SA"/>
        </w:rPr>
        <w:t>постановления  оставляю</w:t>
      </w:r>
      <w:proofErr w:type="gramEnd"/>
      <w:r>
        <w:rPr>
          <w:color w:val="000000"/>
          <w:sz w:val="28"/>
          <w:szCs w:val="28"/>
          <w:lang w:eastAsia="ar-SA"/>
        </w:rPr>
        <w:t xml:space="preserve"> за собой.</w:t>
      </w:r>
    </w:p>
    <w:p w:rsidR="00980302" w:rsidRDefault="00980302" w:rsidP="00980302">
      <w:pPr>
        <w:jc w:val="both"/>
        <w:rPr>
          <w:b/>
          <w:sz w:val="28"/>
          <w:szCs w:val="28"/>
        </w:rPr>
      </w:pPr>
    </w:p>
    <w:p w:rsidR="00980302" w:rsidRDefault="00980302" w:rsidP="00980302">
      <w:pPr>
        <w:rPr>
          <w:b/>
          <w:sz w:val="28"/>
          <w:szCs w:val="28"/>
        </w:rPr>
      </w:pPr>
    </w:p>
    <w:p w:rsidR="00980302" w:rsidRDefault="00980302" w:rsidP="00980302">
      <w:pPr>
        <w:rPr>
          <w:b/>
          <w:sz w:val="28"/>
          <w:szCs w:val="28"/>
        </w:rPr>
      </w:pPr>
    </w:p>
    <w:p w:rsidR="00980302" w:rsidRPr="000522A4" w:rsidRDefault="00980302" w:rsidP="00980302"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                                                                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М.А.Гербекова</w:t>
      </w:r>
      <w:proofErr w:type="spellEnd"/>
      <w:r>
        <w:rPr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980302" w:rsidRDefault="00980302" w:rsidP="00980302">
      <w:pPr>
        <w:ind w:left="538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Утвержден</w:t>
      </w:r>
    </w:p>
    <w:p w:rsidR="00980302" w:rsidRDefault="00980302" w:rsidP="0098030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постановлением администрации                                                                     </w:t>
      </w:r>
    </w:p>
    <w:p w:rsidR="00980302" w:rsidRDefault="00980302" w:rsidP="0098030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Гюрюльдеукского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   </w:t>
      </w:r>
    </w:p>
    <w:p w:rsidR="00980302" w:rsidRDefault="00980302" w:rsidP="00980302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</w:t>
      </w:r>
      <w:proofErr w:type="gramStart"/>
      <w:r>
        <w:rPr>
          <w:bCs/>
          <w:color w:val="000000"/>
          <w:sz w:val="28"/>
          <w:szCs w:val="28"/>
        </w:rPr>
        <w:t xml:space="preserve">« </w:t>
      </w:r>
      <w:r>
        <w:rPr>
          <w:bCs/>
          <w:color w:val="000000"/>
          <w:sz w:val="28"/>
          <w:szCs w:val="28"/>
          <w:u w:val="single"/>
        </w:rPr>
        <w:t>10</w:t>
      </w:r>
      <w:proofErr w:type="gramEnd"/>
      <w:r>
        <w:rPr>
          <w:bCs/>
          <w:color w:val="000000"/>
          <w:sz w:val="28"/>
          <w:szCs w:val="28"/>
        </w:rPr>
        <w:t xml:space="preserve"> » </w:t>
      </w:r>
      <w:r>
        <w:rPr>
          <w:bCs/>
          <w:color w:val="000000"/>
          <w:sz w:val="28"/>
          <w:szCs w:val="28"/>
          <w:u w:val="single"/>
        </w:rPr>
        <w:t>10</w:t>
      </w:r>
      <w:r>
        <w:rPr>
          <w:bCs/>
          <w:color w:val="000000"/>
          <w:sz w:val="28"/>
          <w:szCs w:val="28"/>
        </w:rPr>
        <w:t xml:space="preserve"> 2023 г. №</w:t>
      </w:r>
      <w:r>
        <w:rPr>
          <w:bCs/>
          <w:color w:val="000000"/>
          <w:sz w:val="28"/>
          <w:szCs w:val="28"/>
          <w:u w:val="single"/>
        </w:rPr>
        <w:t xml:space="preserve"> 40 </w:t>
      </w:r>
    </w:p>
    <w:p w:rsidR="00980302" w:rsidRDefault="00980302" w:rsidP="00980302"/>
    <w:p w:rsidR="00980302" w:rsidRDefault="00980302" w:rsidP="00980302"/>
    <w:p w:rsidR="00980302" w:rsidRDefault="00980302" w:rsidP="00980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80302" w:rsidRDefault="00980302" w:rsidP="00980302">
      <w:pPr>
        <w:ind w:firstLine="8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980302" w:rsidRDefault="00980302" w:rsidP="00980302">
      <w:pPr>
        <w:rPr>
          <w:sz w:val="28"/>
          <w:szCs w:val="28"/>
        </w:rPr>
      </w:pPr>
    </w:p>
    <w:p w:rsidR="00980302" w:rsidRDefault="00980302" w:rsidP="00980302">
      <w:pPr>
        <w:rPr>
          <w:sz w:val="28"/>
          <w:szCs w:val="28"/>
        </w:rPr>
      </w:pP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порядок и сроки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сведений о своих расходах, а также о расходах своих супруги (супруга) и несовершеннолетних детей </w:t>
      </w:r>
      <w:r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4" w:anchor="/document/70271682/entry/301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частью 1 статьи 3</w:t>
        </w:r>
      </w:hyperlink>
      <w:r>
        <w:rPr>
          <w:sz w:val="28"/>
          <w:szCs w:val="28"/>
          <w:shd w:val="clear" w:color="auto" w:fill="FFFFFF"/>
        </w:rPr>
        <w:t> Федерального закона от 03.12.2012 №230-ФЗ «О контроле за соответствием расходов лиц, замещающих государственные должности, и иных лиц их доходам»,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Гюрюльдеукском сельском поселении,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 Федерального закона от 03.12.2012                  № 230-ФЗ «О контроле за соответствием расходов лиц, замещающих государственные должности, и иных лиц их доходам» лицо, замещающее </w:t>
      </w:r>
      <w:r>
        <w:rPr>
          <w:sz w:val="28"/>
          <w:szCs w:val="28"/>
        </w:rPr>
        <w:lastRenderedPageBreak/>
        <w:t xml:space="preserve">должность муниципальной службы, обязано ежегодно в сроки, установленные для представления сведений 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 представляются главному специалисту по правовой и кадровой работе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и урегулированию конфликта интересов.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Карачаево-Черкесской Республики.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</w:t>
      </w:r>
      <w:r>
        <w:rPr>
          <w:sz w:val="28"/>
          <w:szCs w:val="28"/>
        </w:rPr>
        <w:lastRenderedPageBreak/>
        <w:t xml:space="preserve">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и кадровой работе, в должностные обязанности которого входит работа со сведениями о расходах, обязан:</w:t>
      </w:r>
    </w:p>
    <w:p w:rsidR="00980302" w:rsidRDefault="00980302" w:rsidP="0098030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анализ поступающих в соответствии с </w:t>
      </w:r>
      <w:hyperlink r:id="rId5" w:history="1">
        <w:r>
          <w:rPr>
            <w:rStyle w:val="a4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Федеральным законом 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6" w:anchor="/document/70271682/entry/2011" w:history="1">
        <w:r>
          <w:rPr>
            <w:rStyle w:val="a3"/>
            <w:color w:val="auto"/>
            <w:sz w:val="28"/>
            <w:szCs w:val="28"/>
          </w:rPr>
          <w:t>пункте 1 части 1 статьи 2</w:t>
        </w:r>
      </w:hyperlink>
      <w:r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980302" w:rsidRDefault="00980302" w:rsidP="0098030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сведения, представляемые в соответствии с </w:t>
      </w:r>
      <w:hyperlink r:id="rId7" w:anchor="/document/70271682/entry/301" w:history="1">
        <w:r>
          <w:rPr>
            <w:rStyle w:val="a3"/>
            <w:color w:val="auto"/>
            <w:sz w:val="28"/>
            <w:szCs w:val="28"/>
          </w:rPr>
          <w:t>частью 1 статьи 3</w:t>
        </w:r>
      </w:hyperlink>
      <w:r>
        <w:rPr>
          <w:sz w:val="28"/>
          <w:szCs w:val="28"/>
        </w:rPr>
        <w:t> </w:t>
      </w:r>
      <w:hyperlink r:id="rId8" w:history="1">
        <w:r>
          <w:rPr>
            <w:rStyle w:val="a4"/>
            <w:b w:val="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11. Главный специалист по правовой и кадровой работе, в должностные обязанности которого входит работа со сведениями о расходах, виновный в их разглашении или неправомерном использовании, несет ответственность в соответствии с законодательством Российской Федерации.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12. Сведения о расходах приобщаются к личному делу лица, их представившего. </w:t>
      </w:r>
    </w:p>
    <w:p w:rsidR="00980302" w:rsidRDefault="00980302" w:rsidP="00980302">
      <w:pPr>
        <w:tabs>
          <w:tab w:val="left" w:pos="567"/>
          <w:tab w:val="left" w:pos="1815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13. </w:t>
      </w:r>
      <w:r>
        <w:rPr>
          <w:rFonts w:eastAsia="Calibri"/>
          <w:color w:val="000000" w:themeColor="text1"/>
          <w:sz w:val="28"/>
          <w:szCs w:val="28"/>
          <w:lang w:eastAsia="en-US"/>
        </w:rPr>
        <w:t>В случае не предоставления не зависящих от него обстоятельств сведений о доходах, об имуществе и обязательствах имущественного характера гражданин и кандидат, претендующий на замещение должности муниципальной службы   может предоставлено уведомление не позднее чем через один месяц со дня прекращения действия, не зависящих от него обстоятельств, препятствующих соблюдению таких ограничений, запретов и требований.</w:t>
      </w:r>
    </w:p>
    <w:p w:rsidR="00980302" w:rsidRDefault="00980302" w:rsidP="00980302">
      <w:pPr>
        <w:tabs>
          <w:tab w:val="left" w:pos="567"/>
          <w:tab w:val="left" w:pos="1815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 таким обстоятельствам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ограничительные меры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принимаемые органами местного самоуправления.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или представления </w:t>
      </w:r>
      <w:proofErr w:type="gramStart"/>
      <w:r>
        <w:rPr>
          <w:sz w:val="28"/>
          <w:szCs w:val="28"/>
        </w:rPr>
        <w:t>неполных</w:t>
      </w:r>
      <w:proofErr w:type="gramEnd"/>
      <w:r>
        <w:rPr>
          <w:sz w:val="28"/>
          <w:szCs w:val="28"/>
        </w:rPr>
        <w:t xml:space="preserve">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</w:t>
      </w:r>
      <w:r>
        <w:rPr>
          <w:sz w:val="28"/>
          <w:szCs w:val="28"/>
        </w:rPr>
        <w:lastRenderedPageBreak/>
        <w:t xml:space="preserve">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980302" w:rsidRDefault="00980302" w:rsidP="00980302">
      <w:pPr>
        <w:rPr>
          <w:sz w:val="28"/>
          <w:szCs w:val="28"/>
        </w:rPr>
      </w:pPr>
      <w:r>
        <w:rPr>
          <w:sz w:val="28"/>
          <w:szCs w:val="28"/>
        </w:rPr>
        <w:t>14. Решение об осуществлении контроля за расходами лиц, указанных в пункте 3 настоящего Порядка, принимается уполномоченным им должностным лицом в установленном порядке.</w:t>
      </w:r>
    </w:p>
    <w:p w:rsidR="00980302" w:rsidRDefault="00980302" w:rsidP="00980302">
      <w:pPr>
        <w:rPr>
          <w:sz w:val="28"/>
          <w:szCs w:val="28"/>
        </w:rPr>
      </w:pPr>
    </w:p>
    <w:p w:rsidR="00980302" w:rsidRDefault="00980302" w:rsidP="00980302">
      <w:pPr>
        <w:rPr>
          <w:sz w:val="28"/>
          <w:szCs w:val="28"/>
        </w:rPr>
      </w:pPr>
    </w:p>
    <w:p w:rsidR="00980302" w:rsidRDefault="00980302" w:rsidP="00980302"/>
    <w:p w:rsidR="003E1633" w:rsidRDefault="003E1633"/>
    <w:sectPr w:rsidR="003E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1"/>
    <w:rsid w:val="000522A4"/>
    <w:rsid w:val="003E1633"/>
    <w:rsid w:val="004E3B81"/>
    <w:rsid w:val="009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9563"/>
  <w15:chartTrackingRefBased/>
  <w15:docId w15:val="{60C3696D-9B1F-4454-B0DB-F69FD4F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302"/>
    <w:rPr>
      <w:color w:val="0000FF"/>
      <w:u w:val="single"/>
    </w:rPr>
  </w:style>
  <w:style w:type="paragraph" w:customStyle="1" w:styleId="s1">
    <w:name w:val="s_1"/>
    <w:basedOn w:val="a"/>
    <w:rsid w:val="00980302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uiPriority w:val="99"/>
    <w:rsid w:val="00980302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0522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2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unicipal.garant.ru/document/redirect/70271682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2023-10-23T08:11:00Z</cp:lastPrinted>
  <dcterms:created xsi:type="dcterms:W3CDTF">2023-10-23T06:25:00Z</dcterms:created>
  <dcterms:modified xsi:type="dcterms:W3CDTF">2023-10-23T08:14:00Z</dcterms:modified>
</cp:coreProperties>
</file>