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C" w:rsidRDefault="002E4E4C" w:rsidP="002E4E4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6D1E" w:rsidRPr="00656D1E" w:rsidRDefault="00A51E6F" w:rsidP="00656D1E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D1E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  <w:proofErr w:type="gramEnd"/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D1E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D1E">
        <w:rPr>
          <w:rFonts w:ascii="Times New Roman" w:eastAsia="Calibri" w:hAnsi="Times New Roman" w:cs="Times New Roman"/>
          <w:sz w:val="28"/>
          <w:szCs w:val="28"/>
        </w:rPr>
        <w:t>УСТЬ-</w:t>
      </w:r>
      <w:proofErr w:type="gramStart"/>
      <w:r w:rsidRPr="00656D1E">
        <w:rPr>
          <w:rFonts w:ascii="Times New Roman" w:eastAsia="Calibri" w:hAnsi="Times New Roman" w:cs="Times New Roman"/>
          <w:sz w:val="28"/>
          <w:szCs w:val="28"/>
        </w:rPr>
        <w:t>ДЖЕГУТИНСКИЙ  МУНИЦИПАЛЬНЫЙ</w:t>
      </w:r>
      <w:proofErr w:type="gramEnd"/>
      <w:r w:rsidRPr="00656D1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D1E">
        <w:rPr>
          <w:rFonts w:ascii="Times New Roman" w:eastAsia="Calibri" w:hAnsi="Times New Roman" w:cs="Times New Roman"/>
          <w:sz w:val="28"/>
          <w:szCs w:val="28"/>
        </w:rPr>
        <w:t>АДМИНИСТРАЦИЯ  ГЮРЮЛЬДЕУКСКОГО</w:t>
      </w:r>
      <w:proofErr w:type="gramEnd"/>
      <w:r w:rsidRPr="00656D1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E4E4C" w:rsidRPr="00D975C9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5C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56D1E" w:rsidRPr="00656D1E" w:rsidRDefault="00656D1E" w:rsidP="00656D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E4C" w:rsidRPr="002E4E4C" w:rsidRDefault="00A51E6F" w:rsidP="002E4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05.09.</w:t>
      </w:r>
      <w:r w:rsidR="002E4E4C" w:rsidRPr="002E4E4C">
        <w:rPr>
          <w:rFonts w:ascii="Times New Roman" w:eastAsia="Calibri" w:hAnsi="Times New Roman" w:cs="Times New Roman"/>
          <w:sz w:val="28"/>
          <w:szCs w:val="28"/>
        </w:rPr>
        <w:t xml:space="preserve">2023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E4E4C" w:rsidRPr="002E4E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F37EF">
        <w:rPr>
          <w:rFonts w:ascii="Times New Roman" w:eastAsia="Calibri" w:hAnsi="Times New Roman" w:cs="Times New Roman"/>
          <w:sz w:val="28"/>
          <w:szCs w:val="28"/>
        </w:rPr>
        <w:t>а.</w:t>
      </w:r>
      <w:r w:rsidR="00930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7EF">
        <w:rPr>
          <w:rFonts w:ascii="Times New Roman" w:eastAsia="Calibri" w:hAnsi="Times New Roman" w:cs="Times New Roman"/>
          <w:sz w:val="28"/>
          <w:szCs w:val="28"/>
        </w:rPr>
        <w:t>Гюрюльдеук</w:t>
      </w:r>
      <w:r w:rsidR="002E4E4C" w:rsidRPr="002E4E4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34</w:t>
      </w:r>
    </w:p>
    <w:p w:rsidR="002E4E4C" w:rsidRPr="002E4E4C" w:rsidRDefault="002E4E4C" w:rsidP="002E4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программы «Внесение в Единый государственный реестр недвижимости сведений о границах территориальных зон </w:t>
      </w:r>
      <w:proofErr w:type="spellStart"/>
      <w:r w:rsidRPr="009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93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9F3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реестре недвижимости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E4C" w:rsidRPr="002E4E4C" w:rsidRDefault="002E4E4C" w:rsidP="002E4E4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 муниципальную </w:t>
      </w:r>
      <w:hyperlink r:id="rId5" w:anchor="Par29" w:history="1">
        <w:r w:rsidRPr="002E4E4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программу</w:t>
        </w:r>
      </w:hyperlink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в Единый государственный реестр недвижимости сведений о границах территориальных зон  </w:t>
      </w:r>
      <w:proofErr w:type="spell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»    согласно приложению.</w:t>
      </w:r>
    </w:p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 w:rsidRPr="00DB6688">
        <w:rPr>
          <w:rFonts w:ascii="Times New Roman" w:eastAsia="Calibri" w:hAnsi="Times New Roman" w:cs="Times New Roman"/>
          <w:sz w:val="28"/>
          <w:szCs w:val="28"/>
        </w:rPr>
        <w:t>Джегутинская</w:t>
      </w:r>
      <w:proofErr w:type="spellEnd"/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DB6688" w:rsidRPr="00DB6688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="00DB6688" w:rsidRPr="00DB66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3. Разместить настоящее постановление на официальном сайте   администрации </w:t>
      </w:r>
      <w:proofErr w:type="spellStart"/>
      <w:r w:rsidR="00DB6688" w:rsidRPr="00DB6688"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 w:rsidR="00DB6688" w:rsidRPr="00DB66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6688" w:rsidRPr="00DB6688"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 w:rsidR="00DB6688" w:rsidRPr="00DB6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6688" w:rsidRPr="00DB6688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DB6688" w:rsidRPr="00DB6688">
        <w:rPr>
          <w:rFonts w:ascii="Times New Roman" w:hAnsi="Times New Roman" w:cs="Times New Roman"/>
          <w:sz w:val="28"/>
          <w:szCs w:val="28"/>
        </w:rPr>
        <w:t>.</w:t>
      </w:r>
    </w:p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4. Настоящее постановление вступает в силу со дня его официального опубликования (обнародования) в установленном порядке.</w:t>
      </w:r>
    </w:p>
    <w:p w:rsidR="002E4E4C" w:rsidRPr="00DB6688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     5. Контроль за выполнением настоящего </w:t>
      </w:r>
      <w:proofErr w:type="gramStart"/>
      <w:r w:rsidRPr="00DB6688">
        <w:rPr>
          <w:rFonts w:ascii="Times New Roman" w:eastAsia="Calibri" w:hAnsi="Times New Roman" w:cs="Times New Roman"/>
          <w:sz w:val="28"/>
          <w:szCs w:val="28"/>
        </w:rPr>
        <w:t>Постановления  возложить</w:t>
      </w:r>
      <w:proofErr w:type="gramEnd"/>
      <w:r w:rsidRPr="00DB6688">
        <w:rPr>
          <w:rFonts w:ascii="Times New Roman" w:eastAsia="Calibri" w:hAnsi="Times New Roman" w:cs="Times New Roman"/>
          <w:sz w:val="28"/>
          <w:szCs w:val="28"/>
        </w:rPr>
        <w:t xml:space="preserve"> на заместителя Главы администрации курирующего, данные вопросы. </w:t>
      </w:r>
    </w:p>
    <w:p w:rsidR="00DB6688" w:rsidRDefault="002E4E4C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6688" w:rsidRDefault="00DB6688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8" w:rsidRPr="00DB6688" w:rsidRDefault="00DB6688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688" w:rsidRPr="00DB6688" w:rsidRDefault="00DB6688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proofErr w:type="spellStart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  <w:r w:rsidRPr="00DB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E4E4C" w:rsidRPr="00DB6688" w:rsidRDefault="00DB6688" w:rsidP="00DB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E4E4C" w:rsidRPr="002E4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E4C" w:rsidRPr="002E4E4C" w:rsidRDefault="002E4E4C" w:rsidP="002E4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ПАСПОРТ</w:t>
      </w:r>
    </w:p>
    <w:p w:rsidR="002E4E4C" w:rsidRPr="002E4E4C" w:rsidRDefault="002E4E4C" w:rsidP="002E4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Программы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«Внесение в Единый государственный реестр недвижимости сведений о границах территориальных </w:t>
      </w:r>
      <w:proofErr w:type="gramStart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 </w:t>
      </w:r>
      <w:proofErr w:type="spellStart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proofErr w:type="gram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поселения»    на 2023 год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8"/>
      </w:tblGrid>
      <w:tr w:rsidR="002E4E4C" w:rsidRPr="002E4E4C" w:rsidTr="00EC07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«Внесение в Единый государственный реестр недвижимости сведений о границах территориальных зон  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поселения»  на 2023 год (далее – Программа).</w:t>
            </w:r>
          </w:p>
        </w:tc>
      </w:tr>
      <w:tr w:rsidR="002E4E4C" w:rsidRPr="002E4E4C" w:rsidTr="00EC07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Градостроительный кодекс Российской Федерации </w:t>
            </w:r>
          </w:p>
        </w:tc>
      </w:tr>
      <w:tr w:rsidR="002E4E4C" w:rsidRPr="002E4E4C" w:rsidTr="00EC07DC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</w:t>
            </w:r>
          </w:p>
        </w:tc>
      </w:tr>
      <w:tr w:rsidR="002E4E4C" w:rsidRPr="002E4E4C" w:rsidTr="00EC07DC">
        <w:trPr>
          <w:trHeight w:val="6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строительство и ЖКХ КЧР</w:t>
            </w:r>
          </w:p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поселения.  </w:t>
            </w:r>
          </w:p>
        </w:tc>
      </w:tr>
      <w:tr w:rsidR="002E4E4C" w:rsidRPr="002E4E4C" w:rsidTr="00EC07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территориальных зон в границах  поселения, в отношении которых будут подготовлены документы для внесения сведений в ЕГРН</w:t>
            </w:r>
          </w:p>
        </w:tc>
      </w:tr>
      <w:tr w:rsidR="002E4E4C" w:rsidRPr="002E4E4C" w:rsidTr="00EC07DC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Единый государственный реестр недвижимости сведений о границах территориальных зон поселения.      </w:t>
            </w:r>
          </w:p>
          <w:p w:rsidR="002E4E4C" w:rsidRPr="002E4E4C" w:rsidRDefault="002E4E4C" w:rsidP="002E4E4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E4E4C" w:rsidRPr="002E4E4C" w:rsidTr="00EC07DC">
        <w:trPr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в единый государственный реестр недвижимости сведений </w:t>
            </w:r>
            <w:proofErr w:type="gramStart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границах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территориальных зон  поселения.   </w:t>
            </w:r>
          </w:p>
        </w:tc>
      </w:tr>
      <w:tr w:rsidR="002E4E4C" w:rsidRPr="002E4E4C" w:rsidTr="00EC07DC">
        <w:trPr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2E4E4C" w:rsidRPr="002E4E4C" w:rsidTr="00EC07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Объёмы и источники финансирования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 программы составляет    270 тыс. рублей</w:t>
            </w:r>
          </w:p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 счёт средств:</w:t>
            </w:r>
          </w:p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-бюджета Карачаево-Черкесской Республики –  135,0 тыс. руб. </w:t>
            </w:r>
          </w:p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бюджета 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Усть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-Джегутинского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-      67,5  тыс.    рублей;</w:t>
            </w:r>
          </w:p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-бюджета </w:t>
            </w:r>
            <w:proofErr w:type="spellStart"/>
            <w:proofErr w:type="gramStart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поселения-  67,5 тыс. руб. </w:t>
            </w:r>
          </w:p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E4E4C" w:rsidRPr="002E4E4C" w:rsidTr="00EC07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Внесение в Единый государственный реестр недвижимости   сведений о границах территориальных зон 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.</w:t>
            </w:r>
          </w:p>
        </w:tc>
      </w:tr>
    </w:tbl>
    <w:p w:rsidR="002E4E4C" w:rsidRPr="002E4E4C" w:rsidRDefault="002E4E4C" w:rsidP="002E4E4C">
      <w:pP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E4C" w:rsidRPr="002E4E4C" w:rsidRDefault="002E4E4C" w:rsidP="002E4E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проблем, на решение которых направлена    программа.  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9F37EF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Гюрюльдеукском</w:t>
      </w:r>
      <w:proofErr w:type="gramEnd"/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   остро стоит проблема внесения сведений о границах территориальных зон в Единый государственный реестр недвижимости.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01.01.2023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из   15 территориальных зон  сведений о       границы   в Единый государственный реестр недвижимости (далее – ЕГРН) не внесено.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четко установленных и описанных в Едином государственном реестре недвижимости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 территориальных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строительства, администрирования земельного налога при этом налоговые поступления от налога на недвижимость являются одним из источников доходов бюджета.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4E4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E4E4C" w:rsidRPr="002E4E4C" w:rsidRDefault="0001132D" w:rsidP="0001132D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  <w:r w:rsidR="002E4E4C"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единый государственный реестр недвижимости сведений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границах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зон  поселения</w:t>
      </w:r>
      <w:r w:rsidRPr="002E4E4C">
        <w:rPr>
          <w:rFonts w:ascii="Arial" w:eastAsia="Times New Roman" w:hAnsi="Arial" w:cs="Arial"/>
          <w:sz w:val="28"/>
          <w:szCs w:val="28"/>
          <w:lang w:eastAsia="ru-RU"/>
        </w:rPr>
        <w:t xml:space="preserve">.   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достижения поставленной цели решаются следующие задачи: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государственный реестр недвижимости сведений о  15 границах территориальных зон  поселения.     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E4C" w:rsidRPr="002E4E4C" w:rsidRDefault="0001132D" w:rsidP="0001132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 </w:t>
      </w:r>
      <w:r w:rsidR="002E4E4C"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  программы</w:t>
      </w:r>
      <w:r w:rsidR="00726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4E4C"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мероприятия по реализации Программы определены исходя из основных целей. Перечень мероприятий Программы с указанием объёмов и источников их финансирования представлен в Приложении № 1 к настоящей Программе.</w:t>
      </w:r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и значения целевых индикаторов и показателей результатов   программы.</w:t>
      </w:r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Значения целевых индикаторов по этапам и годам реализации Программы приведены в Приложении №2 к </w:t>
      </w:r>
      <w:proofErr w:type="gramStart"/>
      <w:r w:rsidRPr="002E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.</w:t>
      </w:r>
      <w:proofErr w:type="gramEnd"/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E4C" w:rsidRDefault="002E4E4C" w:rsidP="002E4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2D" w:rsidRPr="002E4E4C" w:rsidRDefault="0001132D" w:rsidP="002E4E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E4C" w:rsidRPr="002E4E4C" w:rsidRDefault="0001132D" w:rsidP="000113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E4E4C"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Ресурсное обеспечение     программы.    </w:t>
      </w:r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Финансирование Программы осуществляется за счет средств республиканского, местных бюджетов.   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Объемы бюджетного финансирования реализации Программы могут корректироваться, исходя из возможностей бюджетов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республики,  района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поселений, темпов инфляции, изменений законодательства.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по финансовому обеспечению реализации мероприятий предоставлена в приложении №3 Программы.   </w:t>
      </w:r>
    </w:p>
    <w:p w:rsidR="002E4E4C" w:rsidRPr="002E4E4C" w:rsidRDefault="002E4E4C" w:rsidP="002E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2E4E4C" w:rsidRPr="002E4E4C" w:rsidRDefault="002E4E4C" w:rsidP="002E4E4C">
      <w:pPr>
        <w:keepNext/>
        <w:spacing w:after="0" w:line="240" w:lineRule="auto"/>
        <w:ind w:firstLine="708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6. Механизм </w:t>
      </w:r>
      <w:proofErr w:type="gramStart"/>
      <w:r w:rsidRPr="002E4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реализации  программы</w:t>
      </w:r>
      <w:proofErr w:type="gramEnd"/>
      <w:r w:rsidRPr="002E4E4C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.</w:t>
      </w:r>
    </w:p>
    <w:p w:rsidR="002E4E4C" w:rsidRPr="002E4E4C" w:rsidRDefault="002E4E4C" w:rsidP="002E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Заказчиком - координатором и </w:t>
      </w:r>
      <w:proofErr w:type="gramStart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разработчиком  программы</w:t>
      </w:r>
      <w:proofErr w:type="gramEnd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администрация </w:t>
      </w:r>
      <w:proofErr w:type="spellStart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. </w:t>
      </w:r>
    </w:p>
    <w:p w:rsidR="002E4E4C" w:rsidRPr="002E4E4C" w:rsidRDefault="002E4E4C" w:rsidP="002E4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программы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взаимодействие администрации </w:t>
      </w:r>
      <w:proofErr w:type="spell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 администрации </w:t>
      </w:r>
      <w:proofErr w:type="spell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органов государственной власти Карачаево-Черкесской Республики,  </w:t>
      </w:r>
      <w:r w:rsidRPr="002E4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филиалом ППК «</w:t>
      </w:r>
      <w:proofErr w:type="spellStart"/>
      <w:r w:rsidRPr="002E4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2E4E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по Карачаево-Черкесской Республики,  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предпринимателями.   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Заказчик </w:t>
      </w:r>
      <w:bookmarkStart w:id="0" w:name="_Hlk34735110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программы </w:t>
      </w:r>
      <w:bookmarkEnd w:id="0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пределах своих полномочий: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-несет ответственность за подготовку и реализацию   программы в целом, включая внесении в нее изменений, досрочном прекращении реализации программы, согласование с заинтересованными органами исполнительной власти;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-является исполнителем программных мероприятий в части оказания мер государственной поддержки, </w:t>
      </w:r>
      <w:proofErr w:type="gramStart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Pr="002E4E4C">
        <w:rPr>
          <w:rFonts w:ascii="Calibri" w:eastAsia="Calibri" w:hAnsi="Calibri" w:cs="Times New Roman"/>
          <w:color w:val="00000A"/>
          <w:sz w:val="28"/>
          <w:szCs w:val="28"/>
        </w:rPr>
        <w:t xml:space="preserve"> </w:t>
      </w: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программой</w:t>
      </w:r>
      <w:proofErr w:type="gramEnd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-обеспечивает текущий контроль за рациональным использованием финансовых, материальных и других видов ресурсов, выделяемых соответствующим организациям на выполнение работ и мероприятий по реализации программы;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-осуществляет анализ </w:t>
      </w:r>
      <w:proofErr w:type="gramStart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использования  бюджетных</w:t>
      </w:r>
      <w:proofErr w:type="gramEnd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средств, разрабатывает предложения по повышению эффективности использования финансовых ресурсов на реализацию программы;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-вносит предложения по уточнению затрат по мероприятиям   программы на очередной финансовый год и механизмов их реализации;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 программы</w:t>
      </w:r>
      <w:proofErr w:type="gramEnd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том числе организации и индивидуальные предприниматели, предоставляют в администрацию </w:t>
      </w:r>
      <w:proofErr w:type="spellStart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сельского поселения  информацию о ходе реализации программных мероприятий, исполнителями которых они являются.</w:t>
      </w:r>
    </w:p>
    <w:p w:rsidR="002E4E4C" w:rsidRPr="002E4E4C" w:rsidRDefault="002E4E4C" w:rsidP="002E4E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Участники ежеквартально представляют ответственному исполнителю соответствующие сводные отчеты о выполнении мероприятий     программы. 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проводится в целом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программе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эффективности являются: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-достижение запланированных показателей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программы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целевых показателей реализации основных мероприятий;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средств, направленных на реализацию   программы в целом, основных мероприятий и мероприятий, входящих в состав основного мероприятия;</w:t>
      </w:r>
    </w:p>
    <w:p w:rsid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проводится за отчетный финансовый год в  </w:t>
      </w:r>
    </w:p>
    <w:p w:rsidR="0001132D" w:rsidRDefault="0001132D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2D" w:rsidRPr="002E4E4C" w:rsidRDefault="0001132D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оценки эффективности   программе присваивается одна из следующих степеней эффективности:  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I - высокоэффективная;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II - эффективная;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III - низкоэффективная;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IV - неэффективная</w:t>
      </w:r>
      <w:r w:rsidRPr="002E4E4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4E4C" w:rsidRPr="002E4E4C" w:rsidRDefault="002E4E4C" w:rsidP="002E4E4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7. Оценка социально-экономической эффективности и рисков </w:t>
      </w:r>
      <w:proofErr w:type="gramStart"/>
      <w:r w:rsidRPr="002E4E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реализации  программы</w:t>
      </w:r>
      <w:proofErr w:type="gramEnd"/>
      <w:r w:rsidR="0001132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</w:p>
    <w:p w:rsidR="002E4E4C" w:rsidRPr="002E4E4C" w:rsidRDefault="002E4E4C" w:rsidP="002E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устойчивого развития территорий, сохранения окружающей среды и объектов культурного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 поселения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планировки территории поселения;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успешная реализация программы позволит внести в Единый государственный реестр недвижимости сведения о границах территориальных зон поселения.    </w:t>
      </w:r>
      <w:r w:rsidRPr="002E4E4C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рискам, оказывающим влияние на конечные результаты реализации мероприятий   программы, относятся:</w:t>
      </w:r>
    </w:p>
    <w:p w:rsidR="002E4E4C" w:rsidRPr="002E4E4C" w:rsidRDefault="002E4E4C" w:rsidP="002E4E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управленческие (внутренние) риски, связанные с управлением </w:t>
      </w:r>
      <w:proofErr w:type="gramStart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 программы</w:t>
      </w:r>
      <w:proofErr w:type="gramEnd"/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низким качеством межведомственного взаимодействия, сокращением объемов финансирования  программы из  республиканского бюджета, бюджета района  могут привести к финансированию   программы в неполном объеме.</w:t>
      </w:r>
    </w:p>
    <w:p w:rsidR="002E4E4C" w:rsidRPr="002E4E4C" w:rsidRDefault="002E4E4C" w:rsidP="002E4E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4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План реализации   программы. 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  представлен в приложении 4.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2E4E4C" w:rsidRPr="002E4E4C" w:rsidSect="000C472C">
          <w:pgSz w:w="11906" w:h="16838"/>
          <w:pgMar w:top="284" w:right="567" w:bottom="1134" w:left="1418" w:header="0" w:footer="0" w:gutter="0"/>
          <w:cols w:space="720"/>
          <w:formProt w:val="0"/>
          <w:docGrid w:linePitch="360" w:charSpace="-2049"/>
        </w:sect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  ПРОГРАММЫ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в Единый государственный реестр недвижимости сведений о границах территориальных зон </w:t>
      </w:r>
      <w:proofErr w:type="spellStart"/>
      <w:proofErr w:type="gramStart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</w:t>
      </w:r>
      <w:proofErr w:type="gram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поселения»   на 2023 год</w:t>
      </w:r>
    </w:p>
    <w:tbl>
      <w:tblPr>
        <w:tblW w:w="154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3030"/>
        <w:gridCol w:w="1821"/>
      </w:tblGrid>
      <w:tr w:rsidR="002E4E4C" w:rsidRPr="002E4E4C" w:rsidTr="00EC07D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Последствия не реализации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Связь с показателями </w:t>
            </w:r>
            <w:proofErr w:type="gramStart"/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</w:tr>
      <w:tr w:rsidR="002E4E4C" w:rsidRPr="002E4E4C" w:rsidTr="00EC07DC">
        <w:trPr>
          <w:trHeight w:val="70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E4E4C" w:rsidRPr="002E4E4C" w:rsidTr="00EC07D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2E4E4C" w:rsidRPr="002E4E4C" w:rsidTr="00EC07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 CYR" w:eastAsia="Times New Roman" w:hAnsi="Times New Roman CYR" w:cs="Times New Roman CYR"/>
                <w:b/>
                <w:color w:val="00000A"/>
                <w:sz w:val="24"/>
                <w:szCs w:val="24"/>
                <w:lang w:eastAsia="ru-RU"/>
              </w:rPr>
              <w:t>Основное мероприятие: «</w:t>
            </w:r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Внесение в единый государственный реестр недвижимости сведений о границах территориальных зон </w:t>
            </w:r>
            <w:proofErr w:type="spellStart"/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</w:tr>
      <w:tr w:rsidR="002E4E4C" w:rsidRPr="002E4E4C" w:rsidTr="00EC07D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Внесение   в единый государственный реестр недвижимости сведений о границах территориальных зон </w:t>
            </w:r>
            <w:proofErr w:type="spellStart"/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поселения</w:t>
            </w:r>
            <w:proofErr w:type="spellEnd"/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сельского поселения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31 декабря 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Внесение   в единый государственный реестр недвижимости сведений о  15 границах территориальных зон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4C" w:rsidRPr="002E4E4C" w:rsidRDefault="002E4E4C" w:rsidP="002E4E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Снижение  налоговой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базы, невозможность выдачи разрешения на строительство объектов.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</w:tbl>
    <w:p w:rsid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32D" w:rsidRPr="002E4E4C" w:rsidRDefault="0001132D" w:rsidP="002E4E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целевых индикаторов и показателей Программы 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в Единый государственный реестр недвижимости сведений о границах территориальных зон </w:t>
      </w:r>
      <w:proofErr w:type="spellStart"/>
      <w:proofErr w:type="gramStart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</w:t>
      </w:r>
      <w:proofErr w:type="gram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поселения»   на 2023 год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77"/>
        <w:gridCol w:w="4195"/>
        <w:gridCol w:w="2440"/>
        <w:gridCol w:w="3297"/>
      </w:tblGrid>
      <w:tr w:rsidR="002E4E4C" w:rsidRPr="002E4E4C" w:rsidTr="00EC07DC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цели (задачи)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05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E4E4C" w:rsidRPr="002E4E4C" w:rsidTr="00EC07DC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 </w:t>
            </w:r>
          </w:p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E4C" w:rsidRPr="002E4E4C" w:rsidTr="00EC07DC">
        <w:tc>
          <w:tcPr>
            <w:tcW w:w="675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единый государственный реестр недвижимости сведений о границах территориальных зон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4677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единый государственный реестр недвижимости сведений о  границах территориальных зон  поселения</w:t>
            </w:r>
          </w:p>
        </w:tc>
        <w:tc>
          <w:tcPr>
            <w:tcW w:w="2694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705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E4E4C" w:rsidRPr="002E4E4C" w:rsidRDefault="002E4E4C" w:rsidP="002E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96"/>
      <w:bookmarkStart w:id="2" w:name="Par603"/>
      <w:bookmarkEnd w:id="1"/>
      <w:bookmarkEnd w:id="2"/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proofErr w:type="gramStart"/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финансовому</w:t>
      </w:r>
      <w:proofErr w:type="gramEnd"/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обеспечению, источникам финансирования реализации  программы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в Единый государственный реестр недвижимости сведений о границах территориальных зон 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</w:t>
      </w:r>
      <w:proofErr w:type="gram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поселения»   на 2023 год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43"/>
        <w:gridCol w:w="2824"/>
        <w:gridCol w:w="3547"/>
        <w:gridCol w:w="425"/>
        <w:gridCol w:w="425"/>
        <w:gridCol w:w="425"/>
        <w:gridCol w:w="284"/>
        <w:gridCol w:w="283"/>
        <w:gridCol w:w="567"/>
        <w:gridCol w:w="709"/>
        <w:gridCol w:w="1387"/>
        <w:gridCol w:w="739"/>
      </w:tblGrid>
      <w:tr w:rsidR="002E4E4C" w:rsidRPr="002E4E4C" w:rsidTr="00EC07DC">
        <w:tc>
          <w:tcPr>
            <w:tcW w:w="1526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4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программы,   основных мероприятий</w:t>
            </w:r>
          </w:p>
        </w:tc>
        <w:tc>
          <w:tcPr>
            <w:tcW w:w="2824" w:type="dxa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годы</w:t>
            </w:r>
          </w:p>
        </w:tc>
      </w:tr>
      <w:tr w:rsidR="002E4E4C" w:rsidRPr="002E4E4C" w:rsidTr="00EC07DC">
        <w:tc>
          <w:tcPr>
            <w:tcW w:w="1526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righ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E4C" w:rsidRPr="002E4E4C" w:rsidTr="00EC07DC">
        <w:tc>
          <w:tcPr>
            <w:tcW w:w="1526" w:type="dxa"/>
            <w:vMerge w:val="restart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программа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Единый государственный реестр недвижимости сведений о границах территориальных зон </w:t>
            </w:r>
            <w:proofErr w:type="spellStart"/>
            <w:proofErr w:type="gram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   на 2023 год</w:t>
            </w:r>
          </w:p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  </w:t>
            </w:r>
          </w:p>
        </w:tc>
        <w:tc>
          <w:tcPr>
            <w:tcW w:w="354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4C" w:rsidRPr="002E4E4C" w:rsidTr="00EC07DC">
        <w:tc>
          <w:tcPr>
            <w:tcW w:w="1526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Республиканский (по согласованию)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4C" w:rsidRPr="002E4E4C" w:rsidTr="00EC07DC">
        <w:trPr>
          <w:trHeight w:val="320"/>
        </w:trPr>
        <w:tc>
          <w:tcPr>
            <w:tcW w:w="1526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Бюджет района (по согласованию)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4C" w:rsidRPr="002E4E4C" w:rsidTr="00EC07DC">
        <w:trPr>
          <w:trHeight w:val="1360"/>
        </w:trPr>
        <w:tc>
          <w:tcPr>
            <w:tcW w:w="1526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поселения </w:t>
            </w: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4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 w:rsidRPr="002E4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в Единый государственный реестр недвижимости сведений о границах территориальных</w:t>
      </w:r>
    </w:p>
    <w:p w:rsidR="002E4E4C" w:rsidRPr="002E4E4C" w:rsidRDefault="002E4E4C" w:rsidP="002E4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 </w:t>
      </w:r>
      <w:proofErr w:type="spellStart"/>
      <w:proofErr w:type="gramStart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</w:t>
      </w:r>
      <w:proofErr w:type="gramEnd"/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поселения»   на 2023 год</w:t>
      </w:r>
    </w:p>
    <w:p w:rsidR="002E4E4C" w:rsidRPr="002E4E4C" w:rsidRDefault="002E4E4C" w:rsidP="002E4E4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W w:w="15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709"/>
        <w:gridCol w:w="1275"/>
        <w:gridCol w:w="2410"/>
        <w:gridCol w:w="992"/>
        <w:gridCol w:w="1276"/>
        <w:gridCol w:w="851"/>
        <w:gridCol w:w="708"/>
        <w:gridCol w:w="567"/>
        <w:gridCol w:w="1418"/>
        <w:gridCol w:w="8"/>
      </w:tblGrid>
      <w:tr w:rsidR="002E4E4C" w:rsidRPr="002E4E4C" w:rsidTr="00EC07DC">
        <w:trPr>
          <w:trHeight w:val="407"/>
          <w:tblHeader/>
        </w:trPr>
        <w:tc>
          <w:tcPr>
            <w:tcW w:w="3261" w:type="dxa"/>
            <w:vMerge w:val="restart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программы, основного мероприятия,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тыс.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E4E4C" w:rsidRPr="002E4E4C" w:rsidTr="00EC07DC">
        <w:trPr>
          <w:gridAfter w:val="1"/>
          <w:wAfter w:w="8" w:type="dxa"/>
          <w:trHeight w:val="312"/>
          <w:tblHeader/>
        </w:trPr>
        <w:tc>
          <w:tcPr>
            <w:tcW w:w="3261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2E4E4C" w:rsidRPr="002E4E4C" w:rsidTr="00EC07DC">
        <w:trPr>
          <w:gridAfter w:val="1"/>
          <w:wAfter w:w="8" w:type="dxa"/>
          <w:trHeight w:val="530"/>
          <w:tblHeader/>
        </w:trPr>
        <w:tc>
          <w:tcPr>
            <w:tcW w:w="3261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4C" w:rsidRPr="002E4E4C" w:rsidTr="00EC07DC">
        <w:trPr>
          <w:gridAfter w:val="1"/>
          <w:wAfter w:w="8" w:type="dxa"/>
          <w:tblHeader/>
        </w:trPr>
        <w:tc>
          <w:tcPr>
            <w:tcW w:w="3261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4E4C" w:rsidRPr="002E4E4C" w:rsidTr="00EC07DC">
        <w:trPr>
          <w:gridAfter w:val="1"/>
          <w:wAfter w:w="8" w:type="dxa"/>
          <w:trHeight w:val="1161"/>
        </w:trPr>
        <w:tc>
          <w:tcPr>
            <w:tcW w:w="3261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E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единый государственный реестр недвижимости сведений о границах территориальных зон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</w:t>
            </w:r>
            <w:proofErr w:type="spellEnd"/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 поселения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декабря 2023</w:t>
            </w:r>
          </w:p>
        </w:tc>
        <w:tc>
          <w:tcPr>
            <w:tcW w:w="2410" w:type="dxa"/>
            <w:shd w:val="clear" w:color="auto" w:fill="auto"/>
          </w:tcPr>
          <w:p w:rsidR="002E4E4C" w:rsidRPr="002E4E4C" w:rsidRDefault="002E4E4C" w:rsidP="002E4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Единый государственный реестр недвижимости сведения о границах территориальных зон поселения  </w:t>
            </w:r>
          </w:p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276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E4E4C" w:rsidRPr="002E4E4C" w:rsidTr="00EC07DC">
        <w:trPr>
          <w:gridAfter w:val="1"/>
          <w:wAfter w:w="8" w:type="dxa"/>
          <w:trHeight w:val="582"/>
        </w:trPr>
        <w:tc>
          <w:tcPr>
            <w:tcW w:w="3261" w:type="dxa"/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  программе </w:t>
            </w:r>
          </w:p>
        </w:tc>
        <w:tc>
          <w:tcPr>
            <w:tcW w:w="11056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2E4E4C" w:rsidRPr="002E4E4C" w:rsidRDefault="002E4E4C" w:rsidP="002E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082B82" w:rsidRPr="00082B82" w:rsidRDefault="00082B82" w:rsidP="0072141A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082B82" w:rsidRPr="00082B82" w:rsidRDefault="00082B82" w:rsidP="00082B82">
      <w:pPr>
        <w:spacing w:after="200" w:line="276" w:lineRule="auto"/>
        <w:rPr>
          <w:rFonts w:ascii="Calibri" w:eastAsia="Calibri" w:hAnsi="Calibri" w:cs="Times New Roman"/>
        </w:rPr>
      </w:pPr>
    </w:p>
    <w:p w:rsidR="00082B82" w:rsidRPr="007261D1" w:rsidRDefault="00082B82" w:rsidP="00082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082B82" w:rsidRPr="007261D1" w:rsidSect="00726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3F8"/>
    <w:multiLevelType w:val="hybridMultilevel"/>
    <w:tmpl w:val="DF9ACC4A"/>
    <w:lvl w:ilvl="0" w:tplc="D806D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0"/>
    <w:rsid w:val="0001132D"/>
    <w:rsid w:val="00012EDA"/>
    <w:rsid w:val="00082B82"/>
    <w:rsid w:val="001E11D7"/>
    <w:rsid w:val="002E4E4C"/>
    <w:rsid w:val="00614268"/>
    <w:rsid w:val="00656D1E"/>
    <w:rsid w:val="0072141A"/>
    <w:rsid w:val="007261D1"/>
    <w:rsid w:val="00930048"/>
    <w:rsid w:val="009355BB"/>
    <w:rsid w:val="009F37EF"/>
    <w:rsid w:val="00A51E6F"/>
    <w:rsid w:val="00D975C9"/>
    <w:rsid w:val="00DB6688"/>
    <w:rsid w:val="00F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D27A"/>
  <w15:chartTrackingRefBased/>
  <w15:docId w15:val="{A308298E-1085-48F6-BC00-E9DB1B6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56;&#1072;&#1073;&#1086;&#1095;&#1080;&#1080;%20&#1089;&#1090;&#1086;&#1083;/&#1091;&#1089;&#1090;&#1086;&#1081;&#1095;&#1080;&#1074;&#1086;&#1077;%20&#1088;&#1072;&#1079;&#1074;&#1080;&#1090;&#1077;%20&#1087;&#1088;&#1086;&#1075;&#1088;&#1072;&#1084;&#1084;&#1072;/&#1087;&#1086;&#1089;&#1090;&#1072;&#1085;&#1086;&#1074;&#1083;&#1077;&#1085;&#1080;&#1077;%20&#8470;%2039%20&#1086;&#1090;%2007%2002%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19</cp:revision>
  <dcterms:created xsi:type="dcterms:W3CDTF">2023-08-16T08:39:00Z</dcterms:created>
  <dcterms:modified xsi:type="dcterms:W3CDTF">2023-09-08T06:34:00Z</dcterms:modified>
</cp:coreProperties>
</file>