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CB0" w:rsidRDefault="00D40CB0" w:rsidP="00767C89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</w:p>
    <w:p w:rsidR="00767C89" w:rsidRPr="00255360" w:rsidRDefault="00767C89" w:rsidP="00D40CB0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РОССИЙСКАЯ  ФЕДЕРАЦИЯ</w:t>
      </w:r>
    </w:p>
    <w:p w:rsidR="00767C89" w:rsidRPr="00255360" w:rsidRDefault="00767C89" w:rsidP="00D40C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КАРАЧАЕВО-ЧЕРКЕССКАЯ РЕСПУБЛИКА</w:t>
      </w:r>
    </w:p>
    <w:p w:rsidR="00767C89" w:rsidRPr="00255360" w:rsidRDefault="00767C89" w:rsidP="00D40CB0">
      <w:pPr>
        <w:spacing w:after="0" w:line="240" w:lineRule="auto"/>
        <w:ind w:left="-567" w:right="-28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УСТЬ-ДЖЕГУТИНСКИЙ  МУНИЦИПАЛЬНЫЙ  РАЙОН</w:t>
      </w:r>
    </w:p>
    <w:p w:rsidR="00767C89" w:rsidRPr="00255360" w:rsidRDefault="00767C89" w:rsidP="00D40C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ГЮРЮЛЬДЕУКСКОГО СЕЛЬСКОГО ПОСЕЛЕНИЯ</w:t>
      </w:r>
    </w:p>
    <w:p w:rsidR="00D40CB0" w:rsidRDefault="00D40CB0" w:rsidP="00D40C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67C89" w:rsidRPr="00255360" w:rsidRDefault="00767C89" w:rsidP="00D40C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767C89" w:rsidRPr="00255360" w:rsidRDefault="00767C89" w:rsidP="00767C8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67C89" w:rsidRPr="00255360" w:rsidRDefault="00767C89" w:rsidP="0076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156C7">
        <w:rPr>
          <w:rFonts w:ascii="Times New Roman" w:eastAsia="Calibri" w:hAnsi="Times New Roman" w:cs="Times New Roman"/>
          <w:sz w:val="28"/>
          <w:szCs w:val="28"/>
        </w:rPr>
        <w:t>09</w:t>
      </w:r>
      <w:r w:rsidR="00AF15F8">
        <w:rPr>
          <w:rFonts w:ascii="Times New Roman" w:eastAsia="Calibri" w:hAnsi="Times New Roman" w:cs="Times New Roman"/>
          <w:sz w:val="28"/>
          <w:szCs w:val="28"/>
        </w:rPr>
        <w:t>.08.</w:t>
      </w:r>
      <w:r w:rsidRPr="00255360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AF15F8">
        <w:rPr>
          <w:rFonts w:ascii="Times New Roman" w:eastAsia="Calibri" w:hAnsi="Times New Roman" w:cs="Times New Roman"/>
          <w:sz w:val="28"/>
          <w:szCs w:val="28"/>
        </w:rPr>
        <w:t>г.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F15F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1F4A1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а.</w:t>
      </w:r>
      <w:r w:rsidR="001F4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Гюрюльдеук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№ </w:t>
      </w:r>
      <w:r w:rsidR="00AF15F8">
        <w:rPr>
          <w:rFonts w:ascii="Times New Roman" w:eastAsia="Calibri" w:hAnsi="Times New Roman" w:cs="Times New Roman"/>
          <w:sz w:val="28"/>
          <w:szCs w:val="28"/>
        </w:rPr>
        <w:t>31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67C89" w:rsidRPr="00255360" w:rsidRDefault="00767C89" w:rsidP="00767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7C89" w:rsidRPr="00255360" w:rsidRDefault="003156C7" w:rsidP="00767C8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</w:t>
      </w:r>
      <w:r w:rsidR="00767C89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олитике информационной безопасности администрации </w:t>
      </w:r>
    </w:p>
    <w:p w:rsidR="00767C89" w:rsidRPr="00255360" w:rsidRDefault="00767C89" w:rsidP="00767C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 сельского поселения</w:t>
      </w:r>
    </w:p>
    <w:p w:rsidR="00767C89" w:rsidRPr="00255360" w:rsidRDefault="00767C89" w:rsidP="00767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7C89" w:rsidRPr="00767C89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7C8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27.07.2006 № 149-ФЗ «Об информации, информационных технологиях и о защите информации»,  </w:t>
      </w:r>
      <w:r w:rsidRPr="00767C89">
        <w:rPr>
          <w:rFonts w:ascii="Times New Roman" w:hAnsi="Times New Roman" w:cs="Times New Roman"/>
          <w:sz w:val="28"/>
          <w:szCs w:val="28"/>
        </w:rPr>
        <w:br/>
        <w:t xml:space="preserve">Федеральным законом от 27.07.2006 №152-ФЗ «О персональных данных», </w:t>
      </w:r>
      <w:r w:rsidRPr="00767C89">
        <w:rPr>
          <w:rFonts w:ascii="Times New Roman" w:hAnsi="Times New Roman" w:cs="Times New Roman"/>
          <w:bCs/>
          <w:sz w:val="28"/>
          <w:szCs w:val="28"/>
        </w:rPr>
        <w:t>и в целях обеспечения информационной безопасности в администрации Гюрюльдеукского сельского поселения</w:t>
      </w:r>
    </w:p>
    <w:p w:rsidR="00767C89" w:rsidRPr="00255360" w:rsidRDefault="00767C89" w:rsidP="00767C89">
      <w:pPr>
        <w:suppressAutoHyphens/>
        <w:spacing w:after="0" w:line="240" w:lineRule="auto"/>
        <w:ind w:firstLine="709"/>
        <w:jc w:val="both"/>
        <w:rPr>
          <w:bCs/>
          <w:sz w:val="28"/>
          <w:szCs w:val="28"/>
        </w:rPr>
      </w:pPr>
    </w:p>
    <w:p w:rsidR="00767C89" w:rsidRPr="00255360" w:rsidRDefault="00767C89" w:rsidP="00767C8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ПОСТАНОВЛЯЮ:</w:t>
      </w:r>
    </w:p>
    <w:p w:rsidR="00767C89" w:rsidRPr="00255360" w:rsidRDefault="00767C89" w:rsidP="00767C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7C89" w:rsidRPr="00767C89" w:rsidRDefault="00767C89" w:rsidP="00767C8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Политику информационной безопасности в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767C89" w:rsidRPr="00767C89" w:rsidRDefault="00767C89" w:rsidP="00767C8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 администрации руководствоваться настоящим постановлением при разработке нормативно-правовых документов.</w:t>
      </w:r>
    </w:p>
    <w:p w:rsidR="00767C89" w:rsidRPr="00767C89" w:rsidRDefault="00767C89" w:rsidP="00767C8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администрации ознакомить под роспись с настоящим постановлением работников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C89" w:rsidRPr="00767C89" w:rsidRDefault="00767C89" w:rsidP="00767C8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газете «Джегутинская неделя» либо обнародовать на информационном стенде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установленном порядке.</w:t>
      </w:r>
    </w:p>
    <w:p w:rsidR="00767C89" w:rsidRPr="00767C89" w:rsidRDefault="00767C89" w:rsidP="00767C8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Разместить настоящее постановление на официальном сайте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сети «Интернет» </w:t>
      </w:r>
      <w:hyperlink r:id="rId6" w:history="1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9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CC099B" w:rsidRPr="00CC09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CC099B" w:rsidRPr="006B50D8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CC099B" w:rsidRPr="006B50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C099B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C099B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C099B" w:rsidRPr="006B50D8">
        <w:rPr>
          <w:rFonts w:ascii="Times New Roman" w:hAnsi="Times New Roman" w:cs="Times New Roman"/>
          <w:sz w:val="28"/>
          <w:szCs w:val="28"/>
          <w:lang w:val="en-US"/>
        </w:rPr>
        <w:t>lgb</w:t>
      </w:r>
      <w:proofErr w:type="spellEnd"/>
      <w:r w:rsidR="00CC099B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C099B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67C89" w:rsidRPr="00767C89" w:rsidRDefault="00767C89" w:rsidP="00767C89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  заместителя главы администрации, курирующего данные вопросы.</w:t>
      </w:r>
    </w:p>
    <w:p w:rsidR="00767C89" w:rsidRPr="00767C89" w:rsidRDefault="00767C89" w:rsidP="00767C8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7C89" w:rsidRDefault="00767C89" w:rsidP="00767C89">
      <w:pPr>
        <w:tabs>
          <w:tab w:val="left" w:pos="851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sz w:val="28"/>
        </w:rPr>
      </w:pPr>
    </w:p>
    <w:p w:rsidR="00767C89" w:rsidRDefault="00767C89" w:rsidP="00767C89">
      <w:pPr>
        <w:tabs>
          <w:tab w:val="left" w:pos="851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sz w:val="28"/>
        </w:rPr>
      </w:pPr>
    </w:p>
    <w:p w:rsidR="00767C89" w:rsidRPr="00255360" w:rsidRDefault="00767C89" w:rsidP="00D40CB0">
      <w:pPr>
        <w:tabs>
          <w:tab w:val="left" w:pos="851"/>
        </w:tabs>
        <w:spacing w:after="0" w:line="240" w:lineRule="auto"/>
        <w:jc w:val="both"/>
        <w:rPr>
          <w:rFonts w:ascii="Calibri" w:eastAsia="Calibri" w:hAnsi="Calibri" w:cs="Times New Roman"/>
          <w:sz w:val="28"/>
        </w:rPr>
      </w:pPr>
    </w:p>
    <w:p w:rsidR="00767C89" w:rsidRDefault="00767C89" w:rsidP="00767C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Гюрюльдеукского</w:t>
      </w:r>
    </w:p>
    <w:p w:rsidR="00767C89" w:rsidRDefault="00767C89" w:rsidP="00767C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сельского поселения                                                                   А.Х.Айбазов</w:t>
      </w:r>
    </w:p>
    <w:p w:rsidR="00767C89" w:rsidRPr="00255360" w:rsidRDefault="00767C89" w:rsidP="00767C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67C89" w:rsidRPr="00255360" w:rsidRDefault="00767C89" w:rsidP="00767C89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 </w:t>
      </w:r>
    </w:p>
    <w:p w:rsidR="00767C89" w:rsidRPr="00255360" w:rsidRDefault="00767C89" w:rsidP="00767C89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67C89" w:rsidRPr="00767C89" w:rsidRDefault="00767C89" w:rsidP="00767C89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к постановлению</w:t>
      </w:r>
    </w:p>
    <w:p w:rsidR="00767C89" w:rsidRPr="00767C89" w:rsidRDefault="00767C89" w:rsidP="00767C89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</w:p>
    <w:p w:rsidR="00767C89" w:rsidRPr="00255360" w:rsidRDefault="00767C89" w:rsidP="00767C89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т </w:t>
      </w:r>
      <w:r w:rsidR="003156C7">
        <w:rPr>
          <w:rFonts w:ascii="Times New Roman" w:eastAsia="Times New Roman" w:hAnsi="Times New Roman" w:cs="Times New Roman"/>
          <w:sz w:val="28"/>
          <w:szCs w:val="20"/>
          <w:lang w:eastAsia="ar-SA"/>
        </w:rPr>
        <w:t>09</w:t>
      </w:r>
      <w:r w:rsidR="00AF15F8">
        <w:rPr>
          <w:rFonts w:ascii="Times New Roman" w:eastAsia="Times New Roman" w:hAnsi="Times New Roman" w:cs="Times New Roman"/>
          <w:sz w:val="28"/>
          <w:szCs w:val="20"/>
          <w:lang w:eastAsia="ar-SA"/>
        </w:rPr>
        <w:t>.08.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201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7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AF15F8">
        <w:rPr>
          <w:rFonts w:ascii="Times New Roman" w:eastAsia="Times New Roman" w:hAnsi="Times New Roman" w:cs="Times New Roman"/>
          <w:sz w:val="28"/>
          <w:szCs w:val="20"/>
          <w:lang w:eastAsia="ar-SA"/>
        </w:rPr>
        <w:t>31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bookmarkStart w:id="0" w:name="_Toc273537548"/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767C89" w:rsidRPr="00255360" w:rsidRDefault="00767C89" w:rsidP="00767C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767C89" w:rsidRPr="00255360" w:rsidRDefault="00767C89" w:rsidP="00767C8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767C89" w:rsidRPr="00CC099B" w:rsidRDefault="00767C89" w:rsidP="00767C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C099B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Определения</w:t>
      </w:r>
      <w:bookmarkEnd w:id="0"/>
    </w:p>
    <w:p w:rsidR="00767C89" w:rsidRPr="00255360" w:rsidRDefault="00767C89" w:rsidP="00767C89">
      <w:pPr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CC099B">
        <w:rPr>
          <w:rFonts w:ascii="Times New Roman" w:hAnsi="Times New Roman" w:cs="Times New Roman"/>
          <w:sz w:val="28"/>
          <w:szCs w:val="28"/>
        </w:rPr>
        <w:t>В настоящем документе используются следующие термины и их определения</w:t>
      </w:r>
      <w:r w:rsidRPr="00255360">
        <w:rPr>
          <w:sz w:val="28"/>
          <w:szCs w:val="28"/>
        </w:rPr>
        <w:t>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Toc273537549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Автоматизированная система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система, состоящая из персонала и комплекса средств автоматизации его деятельности, реализующая информационную технологию выполнения установленных функций.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Безопасность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состояние защищенности персональных данных, характеризуемое способностью пользователей, технических средств и информационных технологий обеспечить конфиденциальность, целостность и доступность персональных данных при их обработке в информационных системах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Блокирование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временное прекращение сбора, систематизации, накопления, использования, распространения, персональных данных, в том числе их передачи.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Вирус (компьютерный, программный) 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исполняемый программный код или интерпретируемый набор инструкций, обладающий свойствами несанкционированного распространения и самовоспроизведения. Созданные дубликаты компьютерного вируса не всегда совпадают с оригиналом, но сохраняют способность к дальнейшему распространению и самовоспроизведению.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Вредоносная программа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программа, предназначенная для осуществления несанкционированного доступа и / или воздействия на персональные данные или ресурсы информационной системы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 в операционную среду компьютера (информационной системы персональных данных)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получение возможности запуска на выполнение штатных команд, функций, процедур операционной системы (уничтожения, копирования, перемещения и т.п.), исполняемых файлов прикладных программ.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 к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возможность получения информации и ее использования.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Закладочное устройство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элемент средства съема информации, скрытно внедряемый (закладываемый или вносимый) в места возможного съема информации (в том числе в ограждение, конструкцию, оборудование, предметы интерьера, транспортные средства, а также в технические средства и системы обработки информации).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Защищаемая информация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информация, являющаяся предметом собственности и подлежащая защите в соответствии с требованиями правовых документов или требованиями, устанавливаемыми собственником информации.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Идентификация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присвоение субъектам и объектам доступа идентификатора и / или сравнение предъявляемого идентификатора с перечнем присвоенных идентификаторов.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Информативный сигнал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электрический сигнал, акустические, электромагнитные и другие физические поля, по параметрам которых может быть раскрыта конфиденциальная информация (персональные данные), обрабатываемая в информационной системе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система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 или без использования таких средств.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технологии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процессы, методы поиска, сбора, хранения, обработки, предоставления, распространения информации и способы осуществления таких процессов и методов.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 (операции)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 угрозы безопасности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субъект доступа, материальный объект или физическое явление, являющиеся причиной возникновения угрозы безопасности информации.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Контролируемая зона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пространство (территория, здание, часть здания, помещение), в котором исключено неконтролируемое пребывание посторонних лиц, а также транспортных, технических и иных материальных средств.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Конфиденциальность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Межсетевой экран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локальное (однокомпонентное) или функционально-распределенное программное (программно-аппаратное) средство (комплекс), реализующее контроль за информацией, поступающей в информационную систему персональных данных и / или выходящей из информационной системы.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Нарушитель безопасности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физическое лицо, случайно или преднамеренно совершающее действия, следствием которых является нарушение безопасности персональных данных при их обработке техническими средствами в информационных системах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Неавтоматизированная обработка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обработка персональных данных, содержащихся в информационной системе персональных данных либо извлеченных из такой системы, считается осуществленной без использования средств автоматизации (неавтоматизированной), если такие действия с персональными данными, как использование, уточнение, распространение, уничтожение персональных данных в отношении каждого из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субъектов персональных данных, осуществляются при непосредственном участии человека (ПП  РФ №687 от 15.09.2008).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Недекларированные</w:t>
      </w:r>
      <w:proofErr w:type="spellEnd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возможности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функциональные возможности средств вычислительной техники, не описанные или не соответствующими описанным в документации, при использовании которых возможно нарушение конфиденциальности, доступности или целостности обрабатываемой информации.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Несанкционированный доступ (несанкционированные действия)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доступ к информации или действия с информацией, нарушающие правила разграничения доступа с использованием штатных средств, предоставляемых информационными системами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Носитель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физическое лицо или материальный объект, в том числе физическое поле, в котором информация находит свое отражение в виде символов, образов, сигналов, технических решений и процессов, количественных характеристик физических величин.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Обезличивание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в результате которых невозможно определить принадлежность персональных данных конкретному субъекту персональных данных 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Обработка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 персональных данных 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Общедоступные персональные данные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Оператор (персональных данных)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государственный орган, муниципальный орган, юридическое или физическое лицо, организующее и / или осуществляющее обработку персональных данных, а также определяющие цели и содержание обработки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Перехват (информации)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неправомерное получение информации с использованием технического средства, осуществляющего обнаружение, прием и обработку информативных сигналов.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Персональные данные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профессия, доходы и другая информация.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Побочные электромагнитные излучения и наводки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электромагнитные излучения технических средств обработки защищаемой информации, возникающие как побочное явление и вызванные электрическими сигналами, действующими в их электрических и магнитных цепях, а также электромагнитные наводки этих сигналов на токопроводящие линии, конструкции и цепи питания.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Пользователь информационной системы персональных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лицо, участвующее в функционировании информационной системы персональных данных или использующее результаты ее функционирования.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Правила разграничения доступа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правил, регламентирующих права доступа субъектов доступа к объектам доступа.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Программная закладка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код программы, преднамеренно внесенный в программу с целью осуществить утечку, изменить, блокировать, уничтожить информацию или уничтожить и модифицировать программное обеспечение информационной системы персональных данных и / или блокировать аппаратные средства.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(программно-математическое) воздействие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несанкционированное воздействие на ресурсы автоматизированной информационной системы, осуществляемое с использованием вредоносных программ.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направленные на передачу персональных данных 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 информационной системы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именованный элемент системного, прикладного или аппаратного обеспечения функционирования информационной системы.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Специальные категории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персональные данные, касающиеся расовой и национальной принадлежности, политических взглядов, религиозных или философских убеждений, состояния здоровья и интимной жизни субъекта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 вычислительной техники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программных и технических элементов систем обработки данных, способных функционировать самостоятельно или в составе других систем.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 доступа (субъект)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лицо или процесс, действия которого регламентируются правилами разграничения доступа.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средства информационной системы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средства вычислительной техники, информационно-вычислительные комплексы и сети, средства и системы передачи, приема и 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видео- и буквенно-цифровой информации), программные средства (операционные системы, системы управления базами данных и т.п.), средства защиты информации, применяемые в информационных системах.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Технический канал утечки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носителя информации (средства обработки), физической среды распространения информативного сигнала и средств, которыми добывается защищаемая информация.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Трансграничная передача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передача персональных данных оператором через Государственную границу Российской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 органу власти иностранного государства, физическому или юридическому лицу иностранного государства.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Угрозы безопасности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 при их обработке в информационной системе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Уничтожение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Утечка (защищаемой) информации по техническим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каналам 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неконтролируемое распространение информации от носителя защищаемой информации через физическую среду до технического средства, осуществляющего перехват информации.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государственное образовательное учреждение города Москвы.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Уязвимость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слабость в средствах защиты, которую можно использовать для нарушения системы или содержащейся в ней информации.</w:t>
      </w:r>
    </w:p>
    <w:p w:rsidR="00767C89" w:rsidRPr="00255360" w:rsidRDefault="00767C89" w:rsidP="00767C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Целостность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способность средства вычислительной техники или автоматизированной системы обеспечивать неизменность информации в условиях случайного и/или преднамеренного искажения (разрушения). </w:t>
      </w:r>
    </w:p>
    <w:p w:rsidR="00767C89" w:rsidRPr="00255360" w:rsidRDefault="00767C89" w:rsidP="00767C89">
      <w:pPr>
        <w:keepNext/>
        <w:keepLines/>
        <w:pageBreakBefore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Обозначения и сокращения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5"/>
        <w:gridCol w:w="702"/>
        <w:gridCol w:w="8093"/>
      </w:tblGrid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АВС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антивирусные средства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автоматизированное рабочее место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ВТСС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вспомогательные технические средства и системы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ИСПДн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 система персональных данных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КЗ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контролируемая зона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ЛВС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локальная вычислительная сеть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МЭ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межсетевой экран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НСД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несанкционированный доступ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операционная система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ПДн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персональные данные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ПМВ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программно-математическое воздействие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программное обеспечение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ПЭМИН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побочные электромагнитные излучения и наводки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САЗ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анализа защищенности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СЗИ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защиты информации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СЗПДн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(подсистема) защиты персональных данных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обнаружения вторжений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ТКУИ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 каналы утечки информации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УБПДн</w:t>
            </w:r>
            <w:proofErr w:type="spellEnd"/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угрозы безопасности персональных данных</w:t>
            </w:r>
          </w:p>
        </w:tc>
      </w:tr>
      <w:tr w:rsidR="00767C89" w:rsidRPr="00255360" w:rsidTr="000A1710"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ФСТЭК России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C89" w:rsidRPr="00255360" w:rsidRDefault="00767C89" w:rsidP="000A1710">
            <w:pPr>
              <w:suppressAutoHyphens/>
              <w:spacing w:afterLines="100" w:after="240" w:line="240" w:lineRule="auto"/>
              <w:ind w:left="114" w:right="1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Федеральная служба по техническому и экспортному контролю</w:t>
            </w:r>
          </w:p>
        </w:tc>
      </w:tr>
    </w:tbl>
    <w:p w:rsidR="00767C89" w:rsidRPr="0025536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7C89" w:rsidRPr="00D40CB0" w:rsidRDefault="00767C89" w:rsidP="00767C89">
      <w:pPr>
        <w:keepNext/>
        <w:keepLines/>
        <w:pageBreakBefore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lastRenderedPageBreak/>
        <w:t xml:space="preserve">ПОЛИТИКА ИНФОРМАЦИОННОЙ БЕЗОПАСНОСТИ </w:t>
      </w:r>
      <w:r w:rsidRPr="00D40CB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br/>
        <w:t>В АДМИНИСТРАЦИИ ГЮРЮЛЬДЕУКСКОГО СЕЛЬСКОГО ПОСЕЛЕНИЯ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Политика информационной безопасности в администрации Гюрюльдеукского сельского поселения (далее – Политика) разработана в соответствии с целями, задачами и принципами обеспечения безопасности персональных данных (далее –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), изложенных в Концепции информационной безопасности информационных систем персональных данных (далее –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)  администрации Гюрюльдеукского сельского поселения.</w:t>
      </w:r>
    </w:p>
    <w:p w:rsidR="00767C89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В Политике определены требования к персоналу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степень ответственности персонала, структура и необходимый уровень защищенности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администрации Гюрюльдеукского сельского поселения и ее структурных подразделении  (далее – Администрация</w:t>
      </w:r>
      <w:r w:rsidR="00D40CB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D40CB0">
        <w:rPr>
          <w:rFonts w:ascii="Times New Roman" w:hAnsi="Times New Roman" w:cs="Times New Roman"/>
          <w:sz w:val="28"/>
          <w:szCs w:val="28"/>
        </w:rPr>
        <w:t>).</w:t>
      </w:r>
    </w:p>
    <w:p w:rsidR="00D40CB0" w:rsidRPr="00D40CB0" w:rsidRDefault="00D40CB0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C89" w:rsidRPr="00D40CB0" w:rsidRDefault="00F16421" w:rsidP="00F16421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1. </w:t>
      </w:r>
      <w:r w:rsidR="00767C89" w:rsidRPr="00D40CB0">
        <w:rPr>
          <w:rFonts w:ascii="Times New Roman" w:hAnsi="Times New Roman" w:cs="Times New Roman"/>
          <w:b/>
          <w:bCs/>
          <w:caps/>
          <w:sz w:val="28"/>
          <w:szCs w:val="28"/>
        </w:rPr>
        <w:t>Общие положения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bookmarkStart w:id="2" w:name="_Toc242815346"/>
      <w:r w:rsidRPr="00D40CB0">
        <w:rPr>
          <w:rFonts w:ascii="Times New Roman" w:eastAsia="MS Mincho" w:hAnsi="Times New Roman" w:cs="Times New Roman"/>
          <w:sz w:val="28"/>
          <w:szCs w:val="28"/>
        </w:rPr>
        <w:t>Целью настоящей Политики является обеспечение безопасности объектов защиты Администрации</w:t>
      </w:r>
      <w:r w:rsidR="00D40CB0" w:rsidRPr="00D40CB0">
        <w:rPr>
          <w:rFonts w:ascii="Times New Roman" w:hAnsi="Times New Roman" w:cs="Times New Roman"/>
          <w:sz w:val="28"/>
          <w:szCs w:val="28"/>
        </w:rPr>
        <w:t xml:space="preserve"> </w:t>
      </w:r>
      <w:r w:rsidR="00D40CB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 от всех видов угроз, внешних и внутренних, умышленных и непреднамеренных, </w:t>
      </w:r>
      <w:r w:rsidRPr="00D40CB0">
        <w:rPr>
          <w:rFonts w:ascii="Times New Roman" w:hAnsi="Times New Roman" w:cs="Times New Roman"/>
          <w:sz w:val="28"/>
          <w:szCs w:val="28"/>
        </w:rPr>
        <w:t xml:space="preserve">минимизация ущерба от возможной реализации угроз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УБПДн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)</w:t>
      </w:r>
      <w:r w:rsidRPr="00D40CB0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распространение персональных данных, а также иных несанкционированных действий.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Информация и связанные с ней ресурсы должны быть доступны для авторизованных пользователей. Должно осуществляться своевременное обнаружение и реагирование на </w:t>
      </w:r>
      <w:proofErr w:type="spellStart"/>
      <w:r w:rsidRPr="00D40CB0">
        <w:rPr>
          <w:rFonts w:ascii="Times New Roman" w:eastAsia="MS Mincho" w:hAnsi="Times New Roman" w:cs="Times New Roman"/>
          <w:sz w:val="28"/>
          <w:szCs w:val="28"/>
        </w:rPr>
        <w:t>УБПДн</w:t>
      </w:r>
      <w:proofErr w:type="spellEnd"/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Должно осуществляться предотвращение преднамеренных или случайных, частичных или полных несанкционированных модификаций или уничтожения данных. 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D40CB0">
        <w:rPr>
          <w:rFonts w:ascii="Times New Roman" w:eastAsia="MS Mincho" w:hAnsi="Times New Roman" w:cs="Times New Roman"/>
          <w:sz w:val="28"/>
          <w:szCs w:val="28"/>
        </w:rPr>
        <w:t>Состав объектов защиты представлен в Перечне персональных данных, подлежащих защите.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Состав </w:t>
      </w:r>
      <w:proofErr w:type="spellStart"/>
      <w:r w:rsidRPr="00D40CB0">
        <w:rPr>
          <w:rFonts w:ascii="Times New Roman" w:eastAsia="MS Mincho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 подлежащих защите, представлен в Отчете о результатах проведения внутренней проверки.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767C89" w:rsidRPr="00D40CB0" w:rsidRDefault="00767C89" w:rsidP="00767C89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  <w:sectPr w:rsidR="00767C89" w:rsidRPr="00D40CB0">
          <w:pgSz w:w="11907" w:h="16840"/>
          <w:pgMar w:top="1134" w:right="567" w:bottom="1134" w:left="1276" w:header="567" w:footer="567" w:gutter="0"/>
          <w:pgNumType w:start="1"/>
          <w:cols w:space="720"/>
        </w:sectPr>
      </w:pPr>
    </w:p>
    <w:p w:rsidR="00767C89" w:rsidRPr="00D40CB0" w:rsidRDefault="00D40CB0" w:rsidP="00D40CB0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 xml:space="preserve">                                               </w:t>
      </w:r>
      <w:r w:rsidR="00F16421">
        <w:rPr>
          <w:rFonts w:ascii="Times New Roman" w:hAnsi="Times New Roman" w:cs="Times New Roman"/>
          <w:b/>
          <w:bCs/>
          <w:cap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. </w:t>
      </w:r>
      <w:r w:rsidR="00767C89" w:rsidRPr="00D40CB0">
        <w:rPr>
          <w:rFonts w:ascii="Times New Roman" w:hAnsi="Times New Roman" w:cs="Times New Roman"/>
          <w:b/>
          <w:bCs/>
          <w:caps/>
          <w:sz w:val="28"/>
          <w:szCs w:val="28"/>
        </w:rPr>
        <w:t>Область действия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Требования настоящей Политики распространяются на всех сотрудников администрации </w:t>
      </w:r>
      <w:r w:rsidRPr="00D40CB0">
        <w:rPr>
          <w:rFonts w:ascii="Times New Roman" w:hAnsi="Times New Roman" w:cs="Times New Roman"/>
          <w:sz w:val="28"/>
          <w:szCs w:val="28"/>
        </w:rPr>
        <w:t xml:space="preserve">Гюрюльдеукского сельского поселения </w:t>
      </w:r>
      <w:r w:rsidRPr="00D40CB0">
        <w:rPr>
          <w:rFonts w:ascii="Times New Roman" w:eastAsia="MS Mincho" w:hAnsi="Times New Roman" w:cs="Times New Roman"/>
          <w:sz w:val="28"/>
          <w:szCs w:val="28"/>
        </w:rPr>
        <w:t xml:space="preserve">и ее структурных подразделений. </w:t>
      </w:r>
    </w:p>
    <w:bookmarkEnd w:id="2"/>
    <w:p w:rsidR="00767C89" w:rsidRPr="00D40CB0" w:rsidRDefault="00D40CB0" w:rsidP="00D40CB0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</w:t>
      </w:r>
      <w:r w:rsidR="00F16421">
        <w:rPr>
          <w:rFonts w:ascii="Times New Roman" w:hAnsi="Times New Roman" w:cs="Times New Roman"/>
          <w:b/>
          <w:bCs/>
          <w:cap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.  </w:t>
      </w:r>
      <w:r w:rsidR="00767C89" w:rsidRPr="00D40CB0">
        <w:rPr>
          <w:rFonts w:ascii="Times New Roman" w:hAnsi="Times New Roman" w:cs="Times New Roman"/>
          <w:b/>
          <w:bCs/>
          <w:caps/>
          <w:sz w:val="28"/>
          <w:szCs w:val="28"/>
        </w:rPr>
        <w:t>Система</w:t>
      </w:r>
      <w:r w:rsidR="00F1642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767C89" w:rsidRPr="00D40CB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защиты </w:t>
      </w:r>
      <w:r w:rsidR="00F1642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767C89" w:rsidRPr="00D40CB0">
        <w:rPr>
          <w:rFonts w:ascii="Times New Roman" w:hAnsi="Times New Roman" w:cs="Times New Roman"/>
          <w:b/>
          <w:bCs/>
          <w:caps/>
          <w:sz w:val="28"/>
          <w:szCs w:val="28"/>
        </w:rPr>
        <w:t>персональных</w:t>
      </w:r>
      <w:r w:rsidR="00F1642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767C89" w:rsidRPr="00D40CB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данных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Система защиты персональных данных (далее -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), строится </w:t>
      </w:r>
      <w:r w:rsidRPr="00D40CB0">
        <w:rPr>
          <w:rFonts w:ascii="Times New Roman" w:hAnsi="Times New Roman" w:cs="Times New Roman"/>
          <w:sz w:val="28"/>
          <w:szCs w:val="28"/>
        </w:rPr>
        <w:br/>
        <w:t>на основании: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о результатах проведения внутренней проверки;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персональных данных, подлежащих защите;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 классификации информационной системы персональных данных;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угроз безопасности персональных данных;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 разграничении прав доступа к обрабатываемым персональным данным;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Руководящих документов ФСТЭК и ФСБ России.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На основании этих документов определяется необходимый уровень защищенности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каждой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администрации Гюрюльдеукского сельского поселения. На основании анализа актуальных угроз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описанного в Модели угроз и Отчета о результатах проведения внутренней проверке, делается заключение о необходимости использования технических средств и организационных мероприятий для обеспечения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. Выбранные необходимые мероприятия отражаются в Плане мероприятий по обеспечению защиты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Для каждой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должен быть составлен список используемых технических средств защиты, а так же программного обеспечения участвующего в обработке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на всех элементах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 пользователей;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сервера приложений;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 ЛВС;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каналов передачи в сети общего пользования и (или) международного обмена, если по ним передаются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В зависимости от уровня защищенности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актуальных угроз,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может включать следующие технические средства: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антивирусные средства для рабочих станций пользователей и серверов;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межсетевого экранирования;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криптографической защиты информации, при передаче защищаемой информации по каналам связи.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Так же в список должны быть включены функции защиты, обеспечиваемые штатными средствами обработки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операционными системами (ОС), прикладным ПО и специальными комплексами, реализующими средства защиты. Список функций защиты может включать: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и разграничение доступа пользователей;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регистрацию и учет действий с информацией;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целостности данных;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обнаружение вторжений.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lastRenderedPageBreak/>
        <w:t xml:space="preserve">Список используемых технических средств отражается в Плане мероприятий по обеспечению защиты персональных данных. Список используемых средств должен поддерживаться в актуальном состоянии. При изменении состава технических средств защиты или элементов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соответствующие изменения должны быть внесены в Список и утверждены главой администрации (руководителями структурных подразделений) администрации Гюрюльдеукского сельского поселения или лицом, ответственным за обеспечение защиты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C89" w:rsidRPr="00D40CB0" w:rsidRDefault="00D40CB0" w:rsidP="00D40CB0">
      <w:pPr>
        <w:keepNext/>
        <w:keepLines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" w:name="_Toc242815349"/>
      <w:bookmarkStart w:id="4" w:name="_Toc214259736"/>
      <w:bookmarkStart w:id="5" w:name="_Toc273537554"/>
      <w:r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 </w:t>
      </w:r>
      <w:r w:rsidR="00767C89"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Требования </w:t>
      </w:r>
      <w:r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67C89"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 </w:t>
      </w:r>
      <w:r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67C89"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подсистемам </w:t>
      </w:r>
      <w:bookmarkEnd w:id="3"/>
      <w:bookmarkEnd w:id="4"/>
      <w:r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67C89" w:rsidRPr="00D40C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СЗПДн</w:t>
      </w:r>
      <w:bookmarkEnd w:id="5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включает в себя следующие подсистемы: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доступом, регистрации и учета;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целостности и доступности;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антивирусной защиты;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межсетевого экранирования;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защищенности;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обнаружения вторжений;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криптографической защиты.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Подсистемы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имеют различный функционал в зависимости от класса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определенного в Акте классификации информационной системы персональных данных.</w:t>
      </w:r>
    </w:p>
    <w:p w:rsidR="00767C89" w:rsidRPr="00D40CB0" w:rsidRDefault="00D40CB0" w:rsidP="00D40CB0">
      <w:pPr>
        <w:keepNext/>
        <w:tabs>
          <w:tab w:val="left" w:pos="708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6" w:name="_Toc214244703"/>
      <w:bookmarkStart w:id="7" w:name="_Toc273537555"/>
      <w:bookmarkStart w:id="8" w:name="_Toc214259737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</w:t>
      </w:r>
      <w:r w:rsid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.1.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Подсистемы управления доступом</w:t>
      </w:r>
      <w:bookmarkEnd w:id="6"/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регистрации и учета</w:t>
      </w:r>
      <w:bookmarkEnd w:id="7"/>
      <w:bookmarkEnd w:id="8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управления доступом, регистрации и учета предназначена для реализации следующих функций: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идентификации и проверка подлинности субъектов доступа при входе в </w:t>
      </w:r>
      <w:proofErr w:type="spellStart"/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идентификации терминалов, технических средств, узлов сети, каналов связи, внешних устройств по логическим именам;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идентификации программ, томов, каталогов, файлов, записей, полей записей по именам;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контроль доступа пользователей к защищаемым ресурсам в соответствии с матрицей доступа;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регистрации входа (выхода) субъектов доступа в систему (из системы), либо регистрация загрузки и инициализации операционной системы;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регистрация выдачи печатных (графических) материалов на бумажный носитель;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регистрация запуска (завершения) программ и процессов (заданий, задач), предназначенных для обработки персональных данных;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регистрации попыток доступа программных средств (программ, процессов, задач, заданий) к защищаемым файлам;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регистрации попыток доступа программных средств к терминалам, каналам связи, программам, томам, каталогам, файлам, записям, полям записей.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kern w:val="28"/>
          <w:sz w:val="28"/>
          <w:szCs w:val="28"/>
        </w:rPr>
        <w:lastRenderedPageBreak/>
        <w:t xml:space="preserve">Подсистема управления доступом может быть реализована с помощью штатных средств обработки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(операционных систем, приложений и СУБД). Так же может быть внедрено специальное техническое средство или их комплекс осуществляющие </w:t>
      </w:r>
      <w:r w:rsidRPr="00D40CB0">
        <w:rPr>
          <w:rFonts w:ascii="Times New Roman" w:hAnsi="Times New Roman" w:cs="Times New Roman"/>
          <w:sz w:val="28"/>
          <w:szCs w:val="28"/>
        </w:rPr>
        <w:t>дополнительные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меры по аутентификации и контролю. Например, применение единых хранилищ учетных записей пользователей 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br/>
        <w:t xml:space="preserve">и регистрационной информации, использование биометрических и технических 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br/>
        <w:t xml:space="preserve">(с помощью электронных пропусков) мер </w:t>
      </w:r>
      <w:r w:rsidRPr="00D40CB0">
        <w:rPr>
          <w:rFonts w:ascii="Times New Roman" w:hAnsi="Times New Roman" w:cs="Times New Roman"/>
          <w:sz w:val="28"/>
          <w:szCs w:val="28"/>
        </w:rPr>
        <w:t>аутентификации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и других.</w:t>
      </w:r>
    </w:p>
    <w:p w:rsidR="00767C89" w:rsidRPr="00D40CB0" w:rsidRDefault="00D40CB0" w:rsidP="00D40CB0">
      <w:pPr>
        <w:keepNext/>
        <w:tabs>
          <w:tab w:val="left" w:pos="708"/>
        </w:tabs>
        <w:suppressAutoHyphens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9" w:name="_Toc273537556"/>
      <w:bookmarkStart w:id="10" w:name="_Toc214259738"/>
      <w:bookmarkStart w:id="11" w:name="_Toc214244705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.2.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Подсистема обеспечения целостности и доступности</w:t>
      </w:r>
      <w:bookmarkEnd w:id="9"/>
      <w:bookmarkEnd w:id="10"/>
      <w:bookmarkEnd w:id="11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обеспечения целостности и доступности предназначена для обеспечения целостности и доступности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, программных и аппаратных средств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 Администрации поселения, а так же средств защиты, при случайной или намеренной модификации. 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обеспечения целостности и доступности</w:t>
      </w:r>
      <w:r w:rsidRPr="00D40CB0">
        <w:rPr>
          <w:rFonts w:ascii="Times New Roman" w:hAnsi="Times New Roman" w:cs="Times New Roman"/>
          <w:sz w:val="28"/>
          <w:szCs w:val="28"/>
        </w:rPr>
        <w:t xml:space="preserve"> 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предназначена для реализации </w:t>
      </w:r>
      <w:r w:rsidRPr="00D40CB0">
        <w:rPr>
          <w:rFonts w:ascii="Times New Roman" w:hAnsi="Times New Roman" w:cs="Times New Roman"/>
          <w:sz w:val="28"/>
          <w:szCs w:val="28"/>
        </w:rPr>
        <w:t>следующих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функций: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резервное копирование обрабатываемых данных;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обеспечение целостности программных средств защиты персональных данных, обрабатываемой информации, а так же неизменность программной среды;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периодическое тестирование функций системы защиты персональных данных с помощью тест-программ, имитирующих попытки несанкционированного доступа;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наличие средств восстановления системы защиты персональных данных.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реализуется с помощью организации резервного копирования обрабатываемых данных, проверкой при загрузке системы контрольных сумм компонентов средств защиты информации, ведением двух копий программных компонент средств защиты информации и их периодическим обновлением и контролем работоспособности, а так же резервированием ключевых элементов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767C89" w:rsidRPr="00D40CB0" w:rsidRDefault="00F16421" w:rsidP="00D40CB0">
      <w:pPr>
        <w:keepNext/>
        <w:tabs>
          <w:tab w:val="left" w:pos="708"/>
        </w:tabs>
        <w:suppressAutoHyphens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2" w:name="_Toc273537557"/>
      <w:bookmarkStart w:id="13" w:name="_Toc214259739"/>
      <w:bookmarkStart w:id="14" w:name="_Toc214244707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.3. 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Подсистема антивирусной защиты</w:t>
      </w:r>
      <w:bookmarkEnd w:id="12"/>
      <w:bookmarkEnd w:id="13"/>
      <w:bookmarkEnd w:id="14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Подсистема антивирусной защиты предназначена для обеспечения антивирусной защиты </w:t>
      </w:r>
      <w:r w:rsidRPr="00D40CB0">
        <w:rPr>
          <w:rFonts w:ascii="Times New Roman" w:hAnsi="Times New Roman" w:cs="Times New Roman"/>
          <w:sz w:val="28"/>
          <w:szCs w:val="28"/>
        </w:rPr>
        <w:t>серверов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и АРМ пользователей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Администрации поселения.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Средства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антивирусной защиты предназначены для реализации следующих функций: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резидентный антивирусный мониторинг;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антивирусное сканирование;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скрипт-блокирование;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централизованную/удаленную установку/деинсталляцию антивирусного продукта, настройку, администрирование, просмотр отчетов и статистической информации по работе продукта;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автоматизированное обновление антивирусных баз;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lastRenderedPageBreak/>
        <w:t>ограничение прав пользователя на остановку исполняемых задач</w:t>
      </w: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/>
        <w:t>и изменения настроек антивирусного программного обеспечения;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автоматический запуск сразу после загрузки операционной системы.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реализуется путем внедрения специального антивирусного программного обеспечения на все элементы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767C89" w:rsidRPr="00D40CB0" w:rsidRDefault="00D40CB0" w:rsidP="00D40CB0">
      <w:pPr>
        <w:keepNext/>
        <w:tabs>
          <w:tab w:val="left" w:pos="708"/>
        </w:tabs>
        <w:suppressAutoHyphens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" w:name="_Toc273537558"/>
      <w:bookmarkStart w:id="16" w:name="_Toc214259740"/>
      <w:bookmarkStart w:id="17" w:name="_Toc214244708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</w:t>
      </w:r>
      <w:r w:rsid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.4. 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Подсистема межсетевого экранирования</w:t>
      </w:r>
      <w:bookmarkEnd w:id="15"/>
      <w:bookmarkEnd w:id="16"/>
      <w:bookmarkEnd w:id="17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межсетевого экранирования предназначена для реализации следующих функций: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на сетевом уровне для каждого сетевого пакета независимо (решение о фильтрации принимается на основе сетевых адресов отправителя и получателя или на основе других эквивалентных атрибутов);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пакетов служебных протоколов, служащих для диагностики и управления работой сетевых устройств;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с учетом входного и выходного сетевого интерфейса как средства проверки подлинности сетевых адресов;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с учетом любых значимых полей сетевых пакетов;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на транспортном уровне запросов на установление виртуальных соединений с учетом транспортных адресов отправителя </w:t>
      </w: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получателя;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на прикладном уровне запросов к прикладным сервисам </w:t>
      </w: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учетом прикладных адресов отправителя и получателя;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фильтрацию с учетом даты и времени;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аутентификацию входящих и исходящих запросов методами, устойчивыми к пассивному и (или) активному прослушиванию сети;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и учет фильтруемых пакетов (в параметры регистрации включаются адрес, время и результат фильтрации);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и учет запросов на установление виртуальных соединений;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локальную сигнализацию попыток нарушения правил фильтрации;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идентификацию и аутентификацию администратора межсетевого экрана при его локальных запросах на доступ по идентификатору (коду) и паролю условно-постоянного действия;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предотвращение доступа не идентифицированного пользователя или пользователя, подлинность идентификации которого при аутентификации не подтвердилась;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идентификацию и аутентификацию администратора межсетевого экрана при его удаленных запросах методами, устойчивыми к пассивному и активному перехвату информации;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входа (выхода) администратора межсетевого экрана в систему (из системы) либо загрузки и инициализации системы и ее программного останова (регистрация выхода из системы не проводится в моменты аппаратурного отключения межсетевого экрана);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запуска программ и процессов (заданий, задач);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действия администратора межсетевого экрана по изменению правил фильтрации;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возможность дистанционного управления своими компонентами, в том числе возможность конфигурирования фильтров, проверки взаимной согласованности всех фильтров, анализа регистрационной информации;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целостности своей программной и информационной части;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целостности программной и информационной части межсетевого экрана по контрольным суммам;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восстановление свойств межсетевого экрана после сбоев и отказов оборудования; 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регламентное тестирование реализации правил фильтрации, процесса регистрации, процесса идентификации и аутентификации запросов, процесса идентификации и аутентификации администратора межсетевого экрана, процесса регистрации действий администратора межсетевого экрана, процесса контроля за целостностью программной и информационной части, процедуры восстановления.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реализуется внедрением программно-аппаратных комплексов межсетевого экранирования на границе ЛСВ, классом не ниже 4.</w:t>
      </w:r>
    </w:p>
    <w:p w:rsidR="00767C89" w:rsidRPr="00D40CB0" w:rsidRDefault="00D40CB0" w:rsidP="00D40CB0">
      <w:pPr>
        <w:keepNext/>
        <w:tabs>
          <w:tab w:val="left" w:pos="708"/>
        </w:tabs>
        <w:suppressAutoHyphens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8" w:name="_Toc273537559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</w:t>
      </w:r>
      <w:r w:rsid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.5.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Подсистема анализа защищенности</w:t>
      </w:r>
      <w:bookmarkEnd w:id="18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Подсистема анализа защищенности, должна обеспечивать выявления уязвимостей, связанных с ошибками в конфигурации ПО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которые могут быть использованы нарушителем для реализации атаки на систему.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Функционал подсистемы может быть реализован программными и программно-аппаратными средствами анализа защищенности.</w:t>
      </w:r>
    </w:p>
    <w:p w:rsidR="00767C89" w:rsidRPr="00D40CB0" w:rsidRDefault="00F16421" w:rsidP="00D40CB0">
      <w:pPr>
        <w:keepNext/>
        <w:tabs>
          <w:tab w:val="left" w:pos="708"/>
        </w:tabs>
        <w:suppressAutoHyphens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9" w:name="_Toc273537560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4</w:t>
      </w:r>
      <w:r w:rsid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.6.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Подсистема обнаружения вторжений</w:t>
      </w:r>
      <w:bookmarkEnd w:id="19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Подсистема обнаружения вторжений, должна обеспечивать выявление сетевых атак на </w:t>
      </w:r>
      <w:r w:rsidRPr="00D40CB0">
        <w:rPr>
          <w:rFonts w:ascii="Times New Roman" w:hAnsi="Times New Roman" w:cs="Times New Roman"/>
          <w:sz w:val="28"/>
          <w:szCs w:val="28"/>
        </w:rPr>
        <w:t>элементы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подключенные к сетям общего пользования и (или) международного обмена.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Функционал подсистемы может быть реализован программными и программно-аппаратными средствами обнаружения вторжений.</w:t>
      </w:r>
    </w:p>
    <w:p w:rsidR="00767C89" w:rsidRPr="00D40CB0" w:rsidRDefault="00D40CB0" w:rsidP="00D40CB0">
      <w:pPr>
        <w:keepNext/>
        <w:tabs>
          <w:tab w:val="left" w:pos="708"/>
        </w:tabs>
        <w:suppressAutoHyphens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smallCaps/>
          <w:kern w:val="28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0" w:name="_Toc273537561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</w:t>
      </w:r>
      <w:r w:rsid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.7.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Подсистема</w:t>
      </w:r>
      <w:r w:rsidR="00767C89" w:rsidRPr="00D40CB0">
        <w:rPr>
          <w:rFonts w:ascii="Times New Roman" w:eastAsia="Times New Roman" w:hAnsi="Times New Roman" w:cs="Times New Roman"/>
          <w:b/>
          <w:bCs/>
          <w:smallCaps/>
          <w:kern w:val="28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криптографической защиты</w:t>
      </w:r>
      <w:bookmarkEnd w:id="20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криптографической защиты предназначена для исключения НСД к защищаемой информации в </w:t>
      </w:r>
      <w:proofErr w:type="spellStart"/>
      <w:r w:rsidRPr="00D40CB0">
        <w:rPr>
          <w:rFonts w:ascii="Times New Roman" w:hAnsi="Times New Roman" w:cs="Times New Roman"/>
          <w:kern w:val="28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Администрации поселения, при ее передачи по каналам связи сетей общего пользования и (или) международного обмена.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Подсистема</w:t>
      </w:r>
      <w:r w:rsidRPr="00D40CB0">
        <w:rPr>
          <w:rFonts w:ascii="Times New Roman" w:hAnsi="Times New Roman" w:cs="Times New Roman"/>
          <w:kern w:val="28"/>
          <w:sz w:val="28"/>
          <w:szCs w:val="28"/>
        </w:rPr>
        <w:t xml:space="preserve"> реализуется внедрения криптографических программно-аппаратных комплексов.</w:t>
      </w:r>
    </w:p>
    <w:p w:rsidR="00767C89" w:rsidRPr="00F16421" w:rsidRDefault="00F16421" w:rsidP="00F16421">
      <w:pPr>
        <w:keepNext/>
        <w:keepLines/>
        <w:pageBreakBefore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1" w:name="_Toc273537562"/>
      <w:bookmarkStart w:id="22" w:name="_Toc242815348"/>
      <w:bookmarkStart w:id="23" w:name="_Toc214259729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                                5.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Пользователи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ИСПДн</w:t>
      </w:r>
      <w:bookmarkEnd w:id="21"/>
      <w:bookmarkEnd w:id="22"/>
      <w:bookmarkEnd w:id="23"/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В Концепции информационной безопасности определены основные категории пользователей. На основании этих категории должна быть произведена типизация пользователей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определен их уровень доступа и возможности.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Администрации можно выделить следующие группы пользователей, участвующих в обработке и хранении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Администратора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Администратора безопасности;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Оператора АРМ;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Администратора сети;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Технического специалиста по обслуживанию периферийного оборудования;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Программист-разработчик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Данные о группах пользователях, уровне их доступа и информированности должен быть отражен в Положение о разграничении прав доступа к обрабатываемым персональным данным.</w:t>
      </w:r>
    </w:p>
    <w:p w:rsidR="00767C89" w:rsidRPr="00F16421" w:rsidRDefault="00F16421" w:rsidP="00F16421">
      <w:pPr>
        <w:keepNext/>
        <w:tabs>
          <w:tab w:val="left" w:pos="708"/>
        </w:tabs>
        <w:suppressAutoHyphens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4" w:name="_Toc214259730"/>
      <w:bookmarkStart w:id="25" w:name="_Toc273537563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.1.</w:t>
      </w:r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Администратор </w:t>
      </w:r>
      <w:bookmarkEnd w:id="24"/>
      <w:proofErr w:type="spellStart"/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ИСПДн</w:t>
      </w:r>
      <w:bookmarkEnd w:id="25"/>
      <w:proofErr w:type="spellEnd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Администратор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сотрудник Администрации, ответственный за настройку, внедрение и сопровождение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. Обеспечивает функционирование подсистемы управления доступом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уполномочен осуществлять предоставление и разграничение доступа конечного пользователя (Оператора АРМ) к элементам, хранящим персональные данные.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Администратор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обладает следующим уровнем доступа и знаний: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 системном и прикладном программном обеспечении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 технических средствах и конфигурации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доступ ко всем техническим средствам обработки информации и данным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правами конфигурирования и административной настройки технических средств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C89" w:rsidRPr="00F16421" w:rsidRDefault="00F16421" w:rsidP="00F16421">
      <w:pPr>
        <w:keepNext/>
        <w:tabs>
          <w:tab w:val="left" w:pos="708"/>
        </w:tabs>
        <w:suppressAutoHyphens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6" w:name="_Toc273537564"/>
      <w:bookmarkStart w:id="27" w:name="_Toc214259731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5.2. </w:t>
      </w:r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Администратор безопасности</w:t>
      </w:r>
      <w:bookmarkEnd w:id="26"/>
      <w:bookmarkEnd w:id="27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Администратор безопасности, сотрудник Администрации, ответственный за функционирование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включая обслуживание и настройку административной, серверной и клиентской компонент.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Администратор безопасности обладает следующим уровнем доступа и знаний: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правами Администратора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об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доступ к средствам защиты информации и протоколирования и к части ключевых элементов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имеет прав доступа к конфигурированию технических средств сети за исключением контрольных (инспекционных).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Администратор безопасности уполномочен: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реализовывать политики безопасности в части настройки СКЗИ, межсетевых экранов и систем обнаружения атак, в соответствии с которыми пользователь (Оператор АРМ) получает возможность работать с элементами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аудит средств защиты;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доверительные отношения своей защищенной сети с сетями других .</w:t>
      </w:r>
    </w:p>
    <w:p w:rsidR="00767C89" w:rsidRPr="00F16421" w:rsidRDefault="00F16421" w:rsidP="00F16421">
      <w:pPr>
        <w:keepNext/>
        <w:tabs>
          <w:tab w:val="left" w:pos="708"/>
        </w:tabs>
        <w:suppressAutoHyphens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8" w:name="_Toc214259732"/>
      <w:bookmarkStart w:id="29" w:name="_Toc273537565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Оператор </w:t>
      </w:r>
      <w:bookmarkEnd w:id="28"/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АРМ</w:t>
      </w:r>
      <w:bookmarkEnd w:id="29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Оператор АРМ, сотрудник Администрации, осуществляющий обработку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. Обработка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включает: возможность просмотра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ручной ввод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в систему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формирование справок и отчетов по информации, полученной из ИСПД. Оператор не имеет полномочий для управления подсистемами обработки данных 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Оператор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обладает следующим уровнем доступа и знаний: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всеми необходимыми атрибутами (например, паролем), обеспечивающими доступ к некоторому подмножеству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располагает конфиденциальными данными, к которым имеет доступ.</w:t>
      </w:r>
    </w:p>
    <w:p w:rsidR="00767C89" w:rsidRPr="00F16421" w:rsidRDefault="00F16421" w:rsidP="00F16421">
      <w:pPr>
        <w:keepNext/>
        <w:tabs>
          <w:tab w:val="left" w:pos="708"/>
        </w:tabs>
        <w:suppressAutoHyphens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0" w:name="_Toc214259734"/>
      <w:bookmarkStart w:id="31" w:name="_Toc273537566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6.1. </w:t>
      </w:r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Администратор </w:t>
      </w:r>
      <w:bookmarkEnd w:id="30"/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сети</w:t>
      </w:r>
      <w:bookmarkEnd w:id="31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Администратор сети, сотрудник Администрации, ответственный за функционирование телекоммуникационной подсистемы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 Администратор сети не имеет полномочий для управления подсистемами обработки данных и безопасности.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Администратор сети обладает следующим уровнем доступа и знаний: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частью информации о системном и прикладном программном обеспечении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частью информации о технических средствах и конфигурации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физический доступ к техническим средствам обработки информации и средствам защиты;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знает, по меньшей мере, одно легальное имя доступа.</w:t>
      </w:r>
    </w:p>
    <w:p w:rsidR="00767C89" w:rsidRPr="00F16421" w:rsidRDefault="00F16421" w:rsidP="00F16421">
      <w:pPr>
        <w:keepNext/>
        <w:tabs>
          <w:tab w:val="left" w:pos="708"/>
        </w:tabs>
        <w:suppressAutoHyphens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2" w:name="_Toc273537567"/>
      <w:bookmarkStart w:id="33" w:name="_Toc214259735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6.2.</w:t>
      </w:r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Технический специалист по обслуживанию периферийного оборудования</w:t>
      </w:r>
      <w:bookmarkEnd w:id="32"/>
      <w:bookmarkEnd w:id="33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Технический специалист по обслуживанию, сотрудник Администрации или сторонней организации, занимающейся обслуживанием, осуществляет обслуживание и настройку периферийного оборудования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. Технический специалист по обслуживанию не имеет доступа к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не имеет полномочий для управления подсистемами обработки данных и безопасности.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Технический специалист по обслуживанию обладает следующим уровнем доступа и знаний: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обладает частью информации о системном и прикладном программном обеспечении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частью информации о технических средствах и конфигурации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знает, по меньшей мере, одно легальное имя доступа.</w:t>
      </w:r>
    </w:p>
    <w:p w:rsidR="00F16421" w:rsidRPr="00D40CB0" w:rsidRDefault="00F16421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C89" w:rsidRPr="00F16421" w:rsidRDefault="00F16421" w:rsidP="00F16421">
      <w:pPr>
        <w:keepNext/>
        <w:tabs>
          <w:tab w:val="left" w:pos="708"/>
        </w:tabs>
        <w:suppressAutoHyphens/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4" w:name="_Toc273537568"/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7. </w:t>
      </w:r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Программист-разработчик </w:t>
      </w:r>
      <w:proofErr w:type="spellStart"/>
      <w:r w:rsidR="00767C89" w:rsidRPr="00F16421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ИСПДн</w:t>
      </w:r>
      <w:bookmarkEnd w:id="34"/>
      <w:proofErr w:type="spellEnd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Программисты-разработчики (поставщики) прикладного программного обеспечения, обеспечивающие его сопровождение на защищаемом объекте. К данной группе могут относиться как сотрудники Администрации, так и сотрудники сторонних организаций.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Лицо этой категории: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информацией об алгоритмах и программах обработки информации на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возможностями внесения ошибок,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недекларированных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возможностей, программных закладок, вредоносных программ в программное обеспечение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стадии ее разработки, внедрения и сопровождения;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располагать любыми фрагментами информации о топологии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технических средствах обработки и защиты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обрабатываемых в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6421" w:rsidRDefault="00F16421" w:rsidP="00F16421">
      <w:pPr>
        <w:keepNext/>
        <w:keepLines/>
        <w:tabs>
          <w:tab w:val="left" w:pos="708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</w:t>
      </w:r>
    </w:p>
    <w:p w:rsidR="00767C89" w:rsidRPr="00F16421" w:rsidRDefault="00C61070" w:rsidP="00F16421">
      <w:pPr>
        <w:keepNext/>
        <w:keepLines/>
        <w:tabs>
          <w:tab w:val="left" w:pos="708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Требования к персоналу по обеспечению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защиты ПДн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Все сотрудники Администрации, являющиеся пользователями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должны четко знать и строго выполнять установленные правила и обязанности по доступу к защищаемым объектам и соблюдению принятого режима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При вступлении в должность нового сотрудника непосредственный руководитель подразделения, в которое он поступает, обязан организовать его ознакомление с должностной инструкцией и необходимыми документами, регламентирующими требования по защите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а также обучение навыкам выполнения процедур, необходимых для санкционированного использования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Сотрудник должен быть ознакомлен со сведениями настоящей Политики, принятых процедур работы с элементами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СЗПДн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Сотрудники Администрации, использующие технические средства аутентификации, должны обеспечивать сохранность идентификаторов (электронных ключей) и не допускать НСД к ним, а так же возможность их утери или использования третьими лицами. Пользователи несут персональную ответственность за сохранность идентификаторов.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Сотрудники Администрации должны следовать установленным процедурам поддержания режима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при выборе и </w:t>
      </w:r>
      <w:r w:rsidRPr="00D40CB0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использовании паролей (если не используются технические средства аутентификации). 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Сотрудники Администрации должны обеспечивать надлежащую защиту оборудования, оставляемого без присмотра, особенно в тех случаях, когда в помещение имеют доступ посторонние лица. Все пользователи должны знать требования по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процедуры защиты оборудования, оставленного без присмотра, а также свои обязанности по обеспечению такой защиты. 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Сотрудникам запрещается устанавливать постороннее программное обеспечение, подключать личные мобильные устройства и носители информации, а так же записывать на них защищаемую информацию.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Сотрудникам запрещается разглашать защищаемую информацию, которая стала им известна при работе с информационными системами  Администрации, третьим лицам.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При работе с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сотрудники Учреждения обязаны обеспечить отсутствие возможности просмотра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третьими лицами с мониторов АРМ или терминалов.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При завершении работы с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сотрудники обязаны защитить АРМ или терминалы с помощью блокировки ключом или эквивалентного средства контроля, например, доступом по паролю, если не используются более сильные средства защиты.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Сотрудники Администрации должны быть проинформированы об угрозах нарушения режима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ответственности за его нарушение. Они должны быть ознакомлены с утвержденной формальной процедурой наложения дисциплинарных взысканий на сотрудников, которые нарушили принятые политику и процедуры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Сотрудники обязаны без промедления сообщать обо всех наблюдаемых или подозрительных случаях работы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могущих повлечь за собой угрозы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а также о выявленных ими событиях, затрагивающих безопасность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, руководству подразделения и лицу, отвечающему </w:t>
      </w:r>
      <w:r w:rsidRPr="00D40CB0">
        <w:rPr>
          <w:rFonts w:ascii="Times New Roman" w:hAnsi="Times New Roman" w:cs="Times New Roman"/>
          <w:sz w:val="28"/>
          <w:szCs w:val="28"/>
        </w:rPr>
        <w:br/>
        <w:t xml:space="preserve">за немедленное реагирование на угрозы безопасности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6421" w:rsidRDefault="00F16421" w:rsidP="00F16421">
      <w:pPr>
        <w:keepNext/>
        <w:keepLines/>
        <w:tabs>
          <w:tab w:val="left" w:pos="708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5" w:name="_Toc273537570"/>
      <w:bookmarkStart w:id="36" w:name="_Toc242815351"/>
      <w:bookmarkStart w:id="37" w:name="_Toc214259744"/>
    </w:p>
    <w:p w:rsidR="00767C89" w:rsidRPr="00F16421" w:rsidRDefault="00C61070" w:rsidP="00F16421">
      <w:pPr>
        <w:keepNext/>
        <w:keepLines/>
        <w:tabs>
          <w:tab w:val="left" w:pos="708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.Должностные обязанности 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пользователей 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ИСПДн</w:t>
      </w:r>
      <w:bookmarkEnd w:id="35"/>
      <w:bookmarkEnd w:id="36"/>
      <w:bookmarkEnd w:id="37"/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Должностные обязанности пользователей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описаны в следующих документах: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администратора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администратора безопасности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пользователя </w:t>
      </w:r>
      <w:proofErr w:type="spellStart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7C89" w:rsidRPr="00D40CB0" w:rsidRDefault="00767C89" w:rsidP="00767C89">
      <w:pPr>
        <w:keepLines/>
        <w:tabs>
          <w:tab w:val="num" w:pos="106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пользователя при возникновении внештатных ситуаций.</w:t>
      </w:r>
    </w:p>
    <w:p w:rsidR="00F16421" w:rsidRDefault="00F16421" w:rsidP="00F16421">
      <w:pPr>
        <w:keepNext/>
        <w:keepLines/>
        <w:tabs>
          <w:tab w:val="left" w:pos="708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67C89" w:rsidRPr="00F16421" w:rsidRDefault="00C61070" w:rsidP="00F16421">
      <w:pPr>
        <w:keepNext/>
        <w:keepLines/>
        <w:tabs>
          <w:tab w:val="left" w:pos="708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10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Отв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етственность  сотрудников  ИСПДн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администрации</w:t>
      </w:r>
      <w:r w:rsid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67C89" w:rsidRPr="00F1642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D5DF0" w:rsidRPr="00F16421">
        <w:rPr>
          <w:rFonts w:ascii="Times New Roman" w:hAnsi="Times New Roman" w:cs="Times New Roman"/>
          <w:b/>
          <w:sz w:val="28"/>
          <w:szCs w:val="28"/>
        </w:rPr>
        <w:t>ГЮРЮЛЬДЕУКСКОГО СЕЛЬСКОГО ПОСЕЛЕНИЯ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В соответствии со ст. 24 Федерального закона Российской Федерации от 27 июля 2006 г. № 152-ФЗ «О персональных данных» лица, виновные в нарушении требований настоящего Федерального закона, несут  предусмотренную законодательством Российской Федерации ответственность.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>Действующее законодательство Российской Федерации позволяет предъявлять требования по обеспечению безопасной работы с защищаемой информацией и предусматривает ответственность за нарушение установленных правил эксплуатации ЭВМ и систем, неправомерный доступ к информации, если эти действия привели к уничтожению, блокированию, модификации информации или нарушению работы ЭВМ или сетей (статьи 272,273 и 274 УК РФ).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Администратор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администратор безопасности несут ответственность за все действия, совершенные от имени их учетных записей или системных учетных записей, если не доказан факт несанкционированного использования учетных записей.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При нарушениях сотрудниками Администрации – пользователей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правил, связанных с безопасностью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они несут ответственность, установленную действующим законодательством Российской Федерации.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Приведенные выше требования нормативных документов по защите информации должны быть отражены в Положениях о подразделениях (краткое наименование оператора), осуществляющих обработку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и должностных инструкциях сотрудников (краткое наименование оператора).</w:t>
      </w:r>
    </w:p>
    <w:p w:rsidR="00767C89" w:rsidRPr="00D40CB0" w:rsidRDefault="00767C89" w:rsidP="00767C8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CB0">
        <w:rPr>
          <w:rFonts w:ascii="Times New Roman" w:hAnsi="Times New Roman" w:cs="Times New Roman"/>
          <w:sz w:val="28"/>
          <w:szCs w:val="28"/>
        </w:rPr>
        <w:t xml:space="preserve">Необходимо внести в Положение об администрации </w:t>
      </w:r>
      <w:r w:rsidR="00AD5DF0" w:rsidRPr="00D40CB0">
        <w:rPr>
          <w:rFonts w:ascii="Times New Roman" w:hAnsi="Times New Roman" w:cs="Times New Roman"/>
          <w:sz w:val="28"/>
          <w:szCs w:val="28"/>
        </w:rPr>
        <w:t>Гюрюльдеукского сельского поселения</w:t>
      </w:r>
      <w:r w:rsidRPr="00D40CB0">
        <w:rPr>
          <w:rFonts w:ascii="Times New Roman" w:hAnsi="Times New Roman" w:cs="Times New Roman"/>
          <w:sz w:val="28"/>
          <w:szCs w:val="28"/>
        </w:rPr>
        <w:t xml:space="preserve">, в Положения об отраслевых (функциональных) органах, осуществляющих обработку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ИСПДн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 xml:space="preserve"> сведения об ответственности их руководителей и сотрудников за разглашение и несанкционированную модификацию (искажение, фальсификацию) </w:t>
      </w:r>
      <w:proofErr w:type="spellStart"/>
      <w:r w:rsidRPr="00D40CB0">
        <w:rPr>
          <w:rFonts w:ascii="Times New Roman" w:hAnsi="Times New Roman" w:cs="Times New Roman"/>
          <w:sz w:val="28"/>
          <w:szCs w:val="28"/>
        </w:rPr>
        <w:t>ПДн</w:t>
      </w:r>
      <w:proofErr w:type="spellEnd"/>
      <w:r w:rsidRPr="00D40CB0">
        <w:rPr>
          <w:rFonts w:ascii="Times New Roman" w:hAnsi="Times New Roman" w:cs="Times New Roman"/>
          <w:sz w:val="28"/>
          <w:szCs w:val="28"/>
        </w:rPr>
        <w:t>, а также за неправомерное вмешательство в процессы их автоматизированной обработки.</w:t>
      </w:r>
    </w:p>
    <w:p w:rsidR="00767C89" w:rsidRPr="00D40CB0" w:rsidRDefault="00767C89" w:rsidP="00767C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C89" w:rsidRPr="00D40CB0" w:rsidRDefault="00767C89" w:rsidP="00767C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C89" w:rsidRPr="00D40CB0" w:rsidRDefault="00767C89" w:rsidP="00767C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C89" w:rsidRPr="00D40CB0" w:rsidRDefault="00767C89" w:rsidP="00767C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7C89" w:rsidRPr="00D40CB0" w:rsidRDefault="00767C89" w:rsidP="00767C89">
      <w:pPr>
        <w:suppressAutoHyphens/>
        <w:spacing w:after="0" w:line="240" w:lineRule="auto"/>
        <w:ind w:left="3544" w:hanging="3544"/>
        <w:jc w:val="center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="00E4400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D4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</w:t>
      </w:r>
    </w:p>
    <w:p w:rsidR="00767C89" w:rsidRPr="00D40CB0" w:rsidRDefault="00767C89" w:rsidP="00767C8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E44005" w:rsidRDefault="00E44005" w:rsidP="00E4400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4005" w:rsidRDefault="00E44005" w:rsidP="00E4400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Default="00E44005" w:rsidP="00E4400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Default="00E44005" w:rsidP="00E4400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255360" w:rsidRDefault="00E44005" w:rsidP="00E44005">
      <w:pPr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ЗАКЛЮЧЕНИЕ</w:t>
      </w:r>
    </w:p>
    <w:p w:rsidR="00E44005" w:rsidRPr="008E5B08" w:rsidRDefault="00E44005" w:rsidP="00E44005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F57529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антикоррупционной экспертизы пр</w:t>
      </w:r>
      <w:r w:rsidR="00F575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        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 </w:t>
      </w:r>
      <w:r w:rsidR="00F57529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от 09.08.2017 №31 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политике информационной безопасности администрации </w:t>
      </w:r>
      <w:r w:rsidR="00F57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44005" w:rsidRPr="008E5B08" w:rsidRDefault="00E44005" w:rsidP="00E4400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255360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Мною, заместителем главы администрации Гюрюльдеукского сельского поселения  проведена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антикоррупционнная</w:t>
      </w:r>
      <w:proofErr w:type="spellEnd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экспертиза  пр</w:t>
      </w:r>
      <w:r w:rsidR="00F575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="00F57529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>от 09.08.2017 №31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политике информационной безопасности администрации </w:t>
      </w:r>
    </w:p>
    <w:p w:rsidR="00E44005" w:rsidRPr="00E44005" w:rsidRDefault="00E44005" w:rsidP="00E440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44005" w:rsidRPr="008E5B08" w:rsidRDefault="00E44005" w:rsidP="00E4400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коррупционные факторы, предусмотренные Методикой проведения антикоррупционной экспертизы принятых  нормативных правовых актов, утвержденной постановлением Правительства Российской Федерации от 26.02.201 № 96, в рассматриваемом постановлении  не выявлено.</w:t>
      </w:r>
    </w:p>
    <w:p w:rsidR="00E44005" w:rsidRPr="008E5B08" w:rsidRDefault="00E44005" w:rsidP="00E44005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администрации Гюрюльдеукского</w:t>
      </w: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E44005" w:rsidRPr="008E5B08" w:rsidRDefault="00E44005" w:rsidP="00E4400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005" w:rsidRPr="008E5B08" w:rsidRDefault="00E44005" w:rsidP="00E44005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575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F575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38" w:name="_GoBack"/>
      <w:bookmarkEnd w:id="38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</w:t>
      </w: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005" w:rsidRPr="008E5B08" w:rsidRDefault="00E44005" w:rsidP="00E440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1F5" w:rsidRPr="00D40CB0" w:rsidRDefault="00D931F5">
      <w:pPr>
        <w:rPr>
          <w:rFonts w:ascii="Times New Roman" w:hAnsi="Times New Roman" w:cs="Times New Roman"/>
          <w:sz w:val="28"/>
          <w:szCs w:val="28"/>
        </w:rPr>
      </w:pPr>
    </w:p>
    <w:sectPr w:rsidR="00D931F5" w:rsidRPr="00D40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ED"/>
    <w:multiLevelType w:val="hybridMultilevel"/>
    <w:tmpl w:val="8C7AC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561489"/>
    <w:multiLevelType w:val="multilevel"/>
    <w:tmpl w:val="0419001F"/>
    <w:numStyleLink w:val="5"/>
  </w:abstractNum>
  <w:abstractNum w:abstractNumId="2">
    <w:nsid w:val="5EC621D6"/>
    <w:multiLevelType w:val="multilevel"/>
    <w:tmpl w:val="0419001F"/>
    <w:styleLink w:val="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3EA413B"/>
    <w:multiLevelType w:val="multilevel"/>
    <w:tmpl w:val="0E96F4D6"/>
    <w:lvl w:ilvl="0">
      <w:start w:val="1"/>
      <w:numFmt w:val="decimal"/>
      <w:lvlText w:val="%1."/>
      <w:lvlJc w:val="left"/>
      <w:pPr>
        <w:ind w:left="4613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65" w:hanging="396"/>
      </w:pPr>
    </w:lvl>
    <w:lvl w:ilvl="2">
      <w:start w:val="1"/>
      <w:numFmt w:val="decimal"/>
      <w:isLgl/>
      <w:lvlText w:val="%1.%2.%3"/>
      <w:lvlJc w:val="left"/>
      <w:pPr>
        <w:ind w:left="1789" w:hanging="720"/>
      </w:pPr>
    </w:lvl>
    <w:lvl w:ilvl="3">
      <w:start w:val="1"/>
      <w:numFmt w:val="decimal"/>
      <w:isLgl/>
      <w:lvlText w:val="%1.%2.%3.%4"/>
      <w:lvlJc w:val="left"/>
      <w:pPr>
        <w:ind w:left="2149" w:hanging="1080"/>
      </w:pPr>
    </w:lvl>
    <w:lvl w:ilvl="4">
      <w:start w:val="1"/>
      <w:numFmt w:val="decimal"/>
      <w:isLgl/>
      <w:lvlText w:val="%1.%2.%3.%4.%5"/>
      <w:lvlJc w:val="left"/>
      <w:pPr>
        <w:ind w:left="2149" w:hanging="1080"/>
      </w:pPr>
    </w:lvl>
    <w:lvl w:ilvl="5">
      <w:start w:val="1"/>
      <w:numFmt w:val="decimal"/>
      <w:isLgl/>
      <w:lvlText w:val="%1.%2.%3.%4.%5.%6"/>
      <w:lvlJc w:val="left"/>
      <w:pPr>
        <w:ind w:left="250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440"/>
      </w:p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</w:lvl>
  </w:abstractNum>
  <w:abstractNum w:abstractNumId="4">
    <w:nsid w:val="6DB16BBF"/>
    <w:multiLevelType w:val="multilevel"/>
    <w:tmpl w:val="0419001F"/>
    <w:numStyleLink w:val="4"/>
  </w:abstractNum>
  <w:abstractNum w:abstractNumId="5">
    <w:nsid w:val="7C5D5B2B"/>
    <w:multiLevelType w:val="multilevel"/>
    <w:tmpl w:val="0419001F"/>
    <w:styleLink w:val="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  <w:lvl w:ilvl="0">
        <w:start w:val="4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shadow w:val="0"/>
          <w:spacing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4">
    <w:abstractNumId w:val="4"/>
    <w:lvlOverride w:ilvl="0">
      <w:startOverride w:val="5"/>
      <w:lvl w:ilvl="0">
        <w:start w:val="5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  <w:rPr>
          <w:shadow w:val="0"/>
          <w:spacing w:val="0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722"/>
    <w:rsid w:val="00003BBB"/>
    <w:rsid w:val="00005E10"/>
    <w:rsid w:val="000409D3"/>
    <w:rsid w:val="000458C0"/>
    <w:rsid w:val="0009312A"/>
    <w:rsid w:val="000C09E3"/>
    <w:rsid w:val="000F08CC"/>
    <w:rsid w:val="000F39BD"/>
    <w:rsid w:val="000F68FD"/>
    <w:rsid w:val="00100264"/>
    <w:rsid w:val="00101C58"/>
    <w:rsid w:val="00102875"/>
    <w:rsid w:val="0010361B"/>
    <w:rsid w:val="00125CCF"/>
    <w:rsid w:val="00157CEA"/>
    <w:rsid w:val="00165DE0"/>
    <w:rsid w:val="001819C5"/>
    <w:rsid w:val="001F4A1A"/>
    <w:rsid w:val="002075AD"/>
    <w:rsid w:val="00254DD7"/>
    <w:rsid w:val="00267D17"/>
    <w:rsid w:val="00286892"/>
    <w:rsid w:val="002924F8"/>
    <w:rsid w:val="0029600B"/>
    <w:rsid w:val="003156C7"/>
    <w:rsid w:val="00333924"/>
    <w:rsid w:val="0034470D"/>
    <w:rsid w:val="00370351"/>
    <w:rsid w:val="00376947"/>
    <w:rsid w:val="00376F40"/>
    <w:rsid w:val="003F0F5C"/>
    <w:rsid w:val="00417ADD"/>
    <w:rsid w:val="00422333"/>
    <w:rsid w:val="00464101"/>
    <w:rsid w:val="00464396"/>
    <w:rsid w:val="004D39F3"/>
    <w:rsid w:val="004F0E11"/>
    <w:rsid w:val="00515C87"/>
    <w:rsid w:val="00611D67"/>
    <w:rsid w:val="00627B06"/>
    <w:rsid w:val="00646432"/>
    <w:rsid w:val="00647722"/>
    <w:rsid w:val="006512F5"/>
    <w:rsid w:val="006C2ED6"/>
    <w:rsid w:val="006D7950"/>
    <w:rsid w:val="00767C89"/>
    <w:rsid w:val="00786C2D"/>
    <w:rsid w:val="00791E39"/>
    <w:rsid w:val="007B0576"/>
    <w:rsid w:val="007E2A13"/>
    <w:rsid w:val="00816FA1"/>
    <w:rsid w:val="008200BB"/>
    <w:rsid w:val="0082393D"/>
    <w:rsid w:val="00823B99"/>
    <w:rsid w:val="00842C15"/>
    <w:rsid w:val="00880879"/>
    <w:rsid w:val="00887A8E"/>
    <w:rsid w:val="008C5B1C"/>
    <w:rsid w:val="00905463"/>
    <w:rsid w:val="009107A2"/>
    <w:rsid w:val="00917FF8"/>
    <w:rsid w:val="00922920"/>
    <w:rsid w:val="00935AE2"/>
    <w:rsid w:val="009661BB"/>
    <w:rsid w:val="00976131"/>
    <w:rsid w:val="00997CAF"/>
    <w:rsid w:val="00A01315"/>
    <w:rsid w:val="00A03654"/>
    <w:rsid w:val="00A53E99"/>
    <w:rsid w:val="00A57D04"/>
    <w:rsid w:val="00AA3BD5"/>
    <w:rsid w:val="00AB30FA"/>
    <w:rsid w:val="00AD3C42"/>
    <w:rsid w:val="00AD5DF0"/>
    <w:rsid w:val="00AF15F8"/>
    <w:rsid w:val="00B14979"/>
    <w:rsid w:val="00B30D20"/>
    <w:rsid w:val="00B7219D"/>
    <w:rsid w:val="00B76EB7"/>
    <w:rsid w:val="00B8118D"/>
    <w:rsid w:val="00B91206"/>
    <w:rsid w:val="00BD52C3"/>
    <w:rsid w:val="00C07DCE"/>
    <w:rsid w:val="00C53B26"/>
    <w:rsid w:val="00C61070"/>
    <w:rsid w:val="00C7534D"/>
    <w:rsid w:val="00CB25AC"/>
    <w:rsid w:val="00CC099B"/>
    <w:rsid w:val="00CD5643"/>
    <w:rsid w:val="00CF5FE3"/>
    <w:rsid w:val="00D40CB0"/>
    <w:rsid w:val="00D67B4D"/>
    <w:rsid w:val="00D931F5"/>
    <w:rsid w:val="00DA38B4"/>
    <w:rsid w:val="00DA5745"/>
    <w:rsid w:val="00DA6DD1"/>
    <w:rsid w:val="00DB1A91"/>
    <w:rsid w:val="00DC65A4"/>
    <w:rsid w:val="00DE5545"/>
    <w:rsid w:val="00E053E0"/>
    <w:rsid w:val="00E17058"/>
    <w:rsid w:val="00E2010A"/>
    <w:rsid w:val="00E25DCB"/>
    <w:rsid w:val="00E327F7"/>
    <w:rsid w:val="00E44005"/>
    <w:rsid w:val="00EA7B56"/>
    <w:rsid w:val="00F04874"/>
    <w:rsid w:val="00F0542B"/>
    <w:rsid w:val="00F16421"/>
    <w:rsid w:val="00F16FDC"/>
    <w:rsid w:val="00F257CD"/>
    <w:rsid w:val="00F47083"/>
    <w:rsid w:val="00F57529"/>
    <w:rsid w:val="00F87B48"/>
    <w:rsid w:val="00F92EC9"/>
    <w:rsid w:val="00FB02AC"/>
    <w:rsid w:val="00FB7D2B"/>
    <w:rsid w:val="00FE177E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4">
    <w:name w:val="Стиль4"/>
    <w:uiPriority w:val="99"/>
    <w:rsid w:val="00767C89"/>
    <w:pPr>
      <w:numPr>
        <w:numId w:val="5"/>
      </w:numPr>
    </w:pPr>
  </w:style>
  <w:style w:type="numbering" w:customStyle="1" w:styleId="5">
    <w:name w:val="Стиль5"/>
    <w:uiPriority w:val="99"/>
    <w:rsid w:val="00767C89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4">
    <w:name w:val="Стиль4"/>
    <w:uiPriority w:val="99"/>
    <w:rsid w:val="00767C89"/>
    <w:pPr>
      <w:numPr>
        <w:numId w:val="5"/>
      </w:numPr>
    </w:pPr>
  </w:style>
  <w:style w:type="numbering" w:customStyle="1" w:styleId="5">
    <w:name w:val="Стиль5"/>
    <w:uiPriority w:val="99"/>
    <w:rsid w:val="00767C8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dmnnicipa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19</Pages>
  <Words>5768</Words>
  <Characters>32879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11</cp:revision>
  <cp:lastPrinted>2017-08-25T08:59:00Z</cp:lastPrinted>
  <dcterms:created xsi:type="dcterms:W3CDTF">2017-07-06T06:05:00Z</dcterms:created>
  <dcterms:modified xsi:type="dcterms:W3CDTF">2017-08-25T08:59:00Z</dcterms:modified>
</cp:coreProperties>
</file>