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97" w:rsidRDefault="00304CC5" w:rsidP="00304CC5">
      <w:pPr>
        <w:jc w:val="center"/>
        <w:rPr>
          <w:b/>
          <w:sz w:val="28"/>
          <w:szCs w:val="28"/>
        </w:rPr>
      </w:pPr>
      <w:r>
        <w:rPr>
          <w:b/>
          <w:sz w:val="28"/>
          <w:szCs w:val="28"/>
        </w:rPr>
        <w:t xml:space="preserve">                                                                   </w:t>
      </w:r>
    </w:p>
    <w:p w:rsidR="00E52797" w:rsidRDefault="00E52797" w:rsidP="00304CC5">
      <w:pPr>
        <w:jc w:val="center"/>
        <w:rPr>
          <w:b/>
          <w:sz w:val="28"/>
          <w:szCs w:val="28"/>
        </w:rPr>
      </w:pPr>
    </w:p>
    <w:p w:rsidR="00304CC5" w:rsidRDefault="00E52797" w:rsidP="00304CC5">
      <w:pPr>
        <w:jc w:val="center"/>
        <w:rPr>
          <w:b/>
          <w:sz w:val="28"/>
          <w:szCs w:val="28"/>
        </w:rPr>
      </w:pPr>
      <w:r>
        <w:rPr>
          <w:b/>
          <w:sz w:val="28"/>
          <w:szCs w:val="28"/>
        </w:rPr>
        <w:t xml:space="preserve">                                                                          </w:t>
      </w:r>
      <w:r w:rsidR="00304CC5">
        <w:rPr>
          <w:b/>
          <w:sz w:val="28"/>
          <w:szCs w:val="28"/>
        </w:rPr>
        <w:t xml:space="preserve">      </w:t>
      </w:r>
    </w:p>
    <w:p w:rsidR="00304CC5" w:rsidRPr="00C21AFC" w:rsidRDefault="00304CC5" w:rsidP="00304CC5">
      <w:pPr>
        <w:jc w:val="center"/>
        <w:rPr>
          <w:b/>
          <w:sz w:val="28"/>
          <w:szCs w:val="28"/>
        </w:rPr>
      </w:pPr>
      <w:r w:rsidRPr="00C21AFC">
        <w:rPr>
          <w:b/>
          <w:sz w:val="28"/>
          <w:szCs w:val="28"/>
        </w:rPr>
        <w:t>РОССИЙСКАЯ ФЕДЕРАЦИЯ</w:t>
      </w:r>
    </w:p>
    <w:p w:rsidR="00304CC5" w:rsidRPr="00C21AFC" w:rsidRDefault="00304CC5" w:rsidP="00304CC5">
      <w:pPr>
        <w:jc w:val="center"/>
        <w:rPr>
          <w:b/>
          <w:sz w:val="28"/>
          <w:szCs w:val="28"/>
        </w:rPr>
      </w:pPr>
      <w:r w:rsidRPr="00C21AFC">
        <w:rPr>
          <w:b/>
          <w:sz w:val="28"/>
          <w:szCs w:val="28"/>
        </w:rPr>
        <w:t>КАРАЧАЕВО-ЧЕРКЕССКАЯ РЕСПУБЛИКА</w:t>
      </w:r>
    </w:p>
    <w:p w:rsidR="00304CC5" w:rsidRPr="00C21AFC" w:rsidRDefault="00304CC5" w:rsidP="00304CC5">
      <w:pPr>
        <w:jc w:val="center"/>
        <w:rPr>
          <w:b/>
          <w:sz w:val="28"/>
          <w:szCs w:val="28"/>
        </w:rPr>
      </w:pPr>
      <w:r w:rsidRPr="00C21AFC">
        <w:rPr>
          <w:b/>
          <w:sz w:val="28"/>
          <w:szCs w:val="28"/>
        </w:rPr>
        <w:t>УСТЬ-ДЖЕГУТИНСКИЙ МУНИЦИПАЛЬНЫЙ РАЙОН</w:t>
      </w:r>
    </w:p>
    <w:p w:rsidR="00E52797" w:rsidRDefault="00304CC5" w:rsidP="009B50B8">
      <w:pPr>
        <w:jc w:val="center"/>
        <w:rPr>
          <w:b/>
          <w:sz w:val="28"/>
          <w:szCs w:val="28"/>
        </w:rPr>
      </w:pPr>
      <w:r w:rsidRPr="00C21AFC">
        <w:rPr>
          <w:b/>
          <w:sz w:val="28"/>
          <w:szCs w:val="28"/>
        </w:rPr>
        <w:t xml:space="preserve">СОВЕТ </w:t>
      </w:r>
      <w:r>
        <w:rPr>
          <w:b/>
          <w:sz w:val="28"/>
          <w:szCs w:val="28"/>
        </w:rPr>
        <w:t>ГЮРЮЛЬДЕУКСКОГО</w:t>
      </w:r>
      <w:r w:rsidRPr="00C21AFC">
        <w:rPr>
          <w:b/>
          <w:sz w:val="28"/>
          <w:szCs w:val="28"/>
        </w:rPr>
        <w:t xml:space="preserve"> СЕЛЬСКОГО ПОСЕЛЕНИЯ</w:t>
      </w:r>
    </w:p>
    <w:p w:rsidR="009B50B8" w:rsidRPr="00C21AFC" w:rsidRDefault="009B50B8" w:rsidP="009B50B8">
      <w:pPr>
        <w:jc w:val="center"/>
        <w:rPr>
          <w:b/>
          <w:sz w:val="28"/>
          <w:szCs w:val="28"/>
        </w:rPr>
      </w:pPr>
    </w:p>
    <w:p w:rsidR="00304CC5" w:rsidRDefault="00304CC5" w:rsidP="00304CC5">
      <w:pPr>
        <w:jc w:val="center"/>
        <w:rPr>
          <w:b/>
          <w:sz w:val="28"/>
          <w:szCs w:val="28"/>
        </w:rPr>
      </w:pPr>
      <w:r w:rsidRPr="00C21AFC">
        <w:rPr>
          <w:b/>
          <w:sz w:val="28"/>
          <w:szCs w:val="28"/>
        </w:rPr>
        <w:t>РЕШЕНИЕ</w:t>
      </w:r>
    </w:p>
    <w:p w:rsidR="00E52797" w:rsidRPr="00C21AFC" w:rsidRDefault="00E52797" w:rsidP="00304CC5">
      <w:pPr>
        <w:jc w:val="center"/>
        <w:rPr>
          <w:b/>
          <w:sz w:val="28"/>
          <w:szCs w:val="28"/>
        </w:rPr>
      </w:pPr>
    </w:p>
    <w:p w:rsidR="00304CC5" w:rsidRPr="00CF22E6" w:rsidRDefault="00487F6C" w:rsidP="00304CC5">
      <w:pPr>
        <w:rPr>
          <w:sz w:val="28"/>
          <w:szCs w:val="28"/>
        </w:rPr>
      </w:pPr>
      <w:r>
        <w:rPr>
          <w:sz w:val="28"/>
          <w:szCs w:val="28"/>
        </w:rPr>
        <w:t xml:space="preserve">« </w:t>
      </w:r>
      <w:r w:rsidR="00A913DB">
        <w:rPr>
          <w:sz w:val="28"/>
          <w:szCs w:val="28"/>
          <w:u w:val="single"/>
        </w:rPr>
        <w:t>12</w:t>
      </w:r>
      <w:r>
        <w:rPr>
          <w:sz w:val="28"/>
          <w:szCs w:val="28"/>
          <w:u w:val="single"/>
        </w:rPr>
        <w:t xml:space="preserve">  </w:t>
      </w:r>
      <w:r>
        <w:rPr>
          <w:sz w:val="28"/>
          <w:szCs w:val="28"/>
        </w:rPr>
        <w:t xml:space="preserve">»  </w:t>
      </w:r>
      <w:r>
        <w:rPr>
          <w:sz w:val="28"/>
          <w:szCs w:val="28"/>
          <w:u w:val="single"/>
        </w:rPr>
        <w:t>0</w:t>
      </w:r>
      <w:r w:rsidR="00DA0F18">
        <w:rPr>
          <w:sz w:val="28"/>
          <w:szCs w:val="28"/>
          <w:u w:val="single"/>
        </w:rPr>
        <w:t>2</w:t>
      </w:r>
      <w:r>
        <w:rPr>
          <w:sz w:val="28"/>
          <w:szCs w:val="28"/>
          <w:u w:val="single"/>
        </w:rPr>
        <w:t xml:space="preserve">  </w:t>
      </w:r>
      <w:r>
        <w:rPr>
          <w:sz w:val="28"/>
          <w:szCs w:val="28"/>
        </w:rPr>
        <w:t xml:space="preserve"> </w:t>
      </w:r>
      <w:r w:rsidR="00304CC5">
        <w:rPr>
          <w:sz w:val="28"/>
          <w:szCs w:val="28"/>
        </w:rPr>
        <w:t>201</w:t>
      </w:r>
      <w:r w:rsidR="00E52797">
        <w:rPr>
          <w:sz w:val="28"/>
          <w:szCs w:val="28"/>
        </w:rPr>
        <w:t>9</w:t>
      </w:r>
      <w:r w:rsidR="00A913DB">
        <w:rPr>
          <w:sz w:val="28"/>
          <w:szCs w:val="28"/>
        </w:rPr>
        <w:t xml:space="preserve">г.                      </w:t>
      </w:r>
      <w:r>
        <w:rPr>
          <w:sz w:val="28"/>
          <w:szCs w:val="28"/>
        </w:rPr>
        <w:t xml:space="preserve">  </w:t>
      </w:r>
      <w:r w:rsidR="00304CC5" w:rsidRPr="00C21AFC">
        <w:rPr>
          <w:sz w:val="28"/>
          <w:szCs w:val="28"/>
        </w:rPr>
        <w:t xml:space="preserve"> </w:t>
      </w:r>
      <w:r w:rsidR="00304CC5">
        <w:rPr>
          <w:sz w:val="28"/>
          <w:szCs w:val="28"/>
        </w:rPr>
        <w:t>а.</w:t>
      </w:r>
      <w:r w:rsidR="00A913DB">
        <w:rPr>
          <w:sz w:val="28"/>
          <w:szCs w:val="28"/>
        </w:rPr>
        <w:t xml:space="preserve"> </w:t>
      </w:r>
      <w:r w:rsidR="00304CC5">
        <w:rPr>
          <w:sz w:val="28"/>
          <w:szCs w:val="28"/>
        </w:rPr>
        <w:t>Гюрюльдеук</w:t>
      </w:r>
      <w:r w:rsidR="00304CC5" w:rsidRPr="00C21AFC">
        <w:rPr>
          <w:sz w:val="28"/>
          <w:szCs w:val="28"/>
        </w:rPr>
        <w:t xml:space="preserve">                         </w:t>
      </w:r>
      <w:r w:rsidR="00304CC5">
        <w:rPr>
          <w:sz w:val="28"/>
          <w:szCs w:val="28"/>
        </w:rPr>
        <w:t xml:space="preserve">   </w:t>
      </w:r>
      <w:r w:rsidR="00304CC5" w:rsidRPr="00C21AFC">
        <w:rPr>
          <w:sz w:val="28"/>
          <w:szCs w:val="28"/>
        </w:rPr>
        <w:t xml:space="preserve">  №</w:t>
      </w:r>
      <w:r w:rsidR="00304CC5">
        <w:rPr>
          <w:sz w:val="28"/>
          <w:szCs w:val="28"/>
        </w:rPr>
        <w:t xml:space="preserve"> </w:t>
      </w:r>
      <w:r>
        <w:rPr>
          <w:sz w:val="28"/>
          <w:szCs w:val="28"/>
          <w:u w:val="single"/>
        </w:rPr>
        <w:t>39</w:t>
      </w:r>
      <w:r w:rsidR="00304CC5">
        <w:rPr>
          <w:sz w:val="28"/>
          <w:szCs w:val="28"/>
        </w:rPr>
        <w:t xml:space="preserve"> </w:t>
      </w:r>
      <w:r w:rsidR="00304CC5" w:rsidRPr="00C21AFC">
        <w:rPr>
          <w:sz w:val="28"/>
          <w:szCs w:val="28"/>
        </w:rPr>
        <w:t>-</w:t>
      </w:r>
      <w:r w:rsidR="00304CC5" w:rsidRPr="00C21AFC">
        <w:rPr>
          <w:sz w:val="28"/>
          <w:szCs w:val="28"/>
          <w:lang w:val="en-US"/>
        </w:rPr>
        <w:t>V</w:t>
      </w:r>
      <w:r w:rsidR="00CF22E6">
        <w:rPr>
          <w:sz w:val="28"/>
          <w:szCs w:val="28"/>
        </w:rPr>
        <w:t xml:space="preserve"> </w:t>
      </w:r>
    </w:p>
    <w:p w:rsidR="00304CC5" w:rsidRPr="002628D8" w:rsidRDefault="00304CC5" w:rsidP="00304CC5">
      <w:pPr>
        <w:shd w:val="clear" w:color="auto" w:fill="FFFFFF"/>
        <w:tabs>
          <w:tab w:val="left" w:pos="567"/>
        </w:tabs>
        <w:ind w:right="43"/>
        <w:jc w:val="both"/>
        <w:rPr>
          <w:color w:val="000000"/>
          <w:spacing w:val="2"/>
          <w:sz w:val="28"/>
          <w:szCs w:val="28"/>
        </w:rPr>
      </w:pPr>
    </w:p>
    <w:p w:rsidR="00304CC5" w:rsidRPr="002628D8" w:rsidRDefault="00304CC5" w:rsidP="00304CC5">
      <w:pPr>
        <w:shd w:val="clear" w:color="auto" w:fill="FFFFFF"/>
        <w:tabs>
          <w:tab w:val="left" w:pos="567"/>
        </w:tabs>
        <w:ind w:right="43"/>
        <w:jc w:val="both"/>
        <w:rPr>
          <w:b/>
          <w:color w:val="000000"/>
          <w:sz w:val="28"/>
          <w:szCs w:val="28"/>
        </w:rPr>
      </w:pPr>
      <w:r w:rsidRPr="002628D8">
        <w:rPr>
          <w:b/>
          <w:color w:val="000000"/>
          <w:spacing w:val="2"/>
          <w:sz w:val="28"/>
          <w:szCs w:val="28"/>
        </w:rPr>
        <w:t xml:space="preserve">О размерах оплаты труда </w:t>
      </w:r>
      <w:r w:rsidRPr="002628D8">
        <w:rPr>
          <w:b/>
          <w:color w:val="000000"/>
          <w:sz w:val="28"/>
          <w:szCs w:val="28"/>
        </w:rPr>
        <w:t xml:space="preserve">лиц, замещающих муниципальные должности и должности муниципальной службы в Гюрюльдеукском сельском поселении </w:t>
      </w:r>
      <w:proofErr w:type="spellStart"/>
      <w:r w:rsidRPr="002628D8">
        <w:rPr>
          <w:b/>
          <w:color w:val="000000"/>
          <w:sz w:val="28"/>
          <w:szCs w:val="28"/>
        </w:rPr>
        <w:t>Усть-Джегутинского</w:t>
      </w:r>
      <w:proofErr w:type="spellEnd"/>
      <w:r w:rsidRPr="002628D8">
        <w:rPr>
          <w:b/>
          <w:color w:val="000000"/>
          <w:sz w:val="28"/>
          <w:szCs w:val="28"/>
        </w:rPr>
        <w:t xml:space="preserve"> муниципального района, а также видах поощрений указанных лиц.</w:t>
      </w:r>
    </w:p>
    <w:p w:rsidR="00304CC5" w:rsidRPr="002628D8" w:rsidRDefault="00304CC5" w:rsidP="00304CC5">
      <w:pPr>
        <w:shd w:val="clear" w:color="auto" w:fill="FFFFFF"/>
        <w:tabs>
          <w:tab w:val="left" w:pos="567"/>
        </w:tabs>
        <w:ind w:right="43"/>
        <w:jc w:val="both"/>
        <w:rPr>
          <w:color w:val="000000"/>
          <w:spacing w:val="2"/>
          <w:sz w:val="28"/>
          <w:szCs w:val="28"/>
        </w:rPr>
      </w:pPr>
    </w:p>
    <w:p w:rsidR="00304CC5" w:rsidRPr="002628D8" w:rsidRDefault="00304CC5" w:rsidP="00304CC5">
      <w:pPr>
        <w:shd w:val="clear" w:color="auto" w:fill="FFFFFF"/>
        <w:jc w:val="both"/>
        <w:rPr>
          <w:color w:val="000000"/>
          <w:spacing w:val="-4"/>
          <w:sz w:val="28"/>
          <w:szCs w:val="28"/>
        </w:rPr>
      </w:pPr>
      <w:r w:rsidRPr="002628D8">
        <w:rPr>
          <w:color w:val="000000"/>
          <w:spacing w:val="13"/>
          <w:sz w:val="28"/>
          <w:szCs w:val="28"/>
        </w:rPr>
        <w:tab/>
      </w:r>
      <w:r w:rsidRPr="002628D8">
        <w:rPr>
          <w:sz w:val="28"/>
          <w:szCs w:val="28"/>
        </w:rPr>
        <w:t xml:space="preserve">В соответствии </w:t>
      </w:r>
      <w:r w:rsidRPr="002628D8">
        <w:rPr>
          <w:color w:val="000000"/>
          <w:sz w:val="28"/>
          <w:szCs w:val="28"/>
        </w:rPr>
        <w:t xml:space="preserve">со </w:t>
      </w:r>
      <w:hyperlink r:id="rId8" w:history="1">
        <w:r w:rsidRPr="002628D8">
          <w:rPr>
            <w:color w:val="000000"/>
            <w:sz w:val="28"/>
            <w:szCs w:val="28"/>
          </w:rPr>
          <w:t>статьями 22</w:t>
        </w:r>
      </w:hyperlink>
      <w:r w:rsidRPr="002628D8">
        <w:rPr>
          <w:color w:val="000000"/>
          <w:sz w:val="28"/>
          <w:szCs w:val="28"/>
        </w:rPr>
        <w:t xml:space="preserve">, </w:t>
      </w:r>
      <w:hyperlink r:id="rId9" w:history="1">
        <w:r w:rsidRPr="002628D8">
          <w:rPr>
            <w:color w:val="000000"/>
            <w:sz w:val="28"/>
            <w:szCs w:val="28"/>
          </w:rPr>
          <w:t>26</w:t>
        </w:r>
      </w:hyperlink>
      <w:r w:rsidRPr="002628D8">
        <w:rPr>
          <w:color w:val="000000"/>
          <w:sz w:val="28"/>
          <w:szCs w:val="28"/>
        </w:rPr>
        <w:t xml:space="preserve"> Федерального</w:t>
      </w:r>
      <w:r w:rsidR="00E52797">
        <w:rPr>
          <w:color w:val="000000"/>
          <w:sz w:val="28"/>
          <w:szCs w:val="28"/>
        </w:rPr>
        <w:t xml:space="preserve"> </w:t>
      </w:r>
      <w:r w:rsidRPr="002628D8">
        <w:rPr>
          <w:color w:val="000000"/>
          <w:sz w:val="28"/>
          <w:szCs w:val="28"/>
        </w:rPr>
        <w:t xml:space="preserve"> закона от 02.03.2007 N 25-ФЗ </w:t>
      </w:r>
      <w:r w:rsidR="00E52797">
        <w:rPr>
          <w:color w:val="000000"/>
          <w:sz w:val="28"/>
          <w:szCs w:val="28"/>
        </w:rPr>
        <w:t xml:space="preserve"> </w:t>
      </w:r>
      <w:r w:rsidRPr="002628D8">
        <w:rPr>
          <w:color w:val="000000"/>
          <w:sz w:val="28"/>
          <w:szCs w:val="28"/>
        </w:rPr>
        <w:t xml:space="preserve">"О муниципальной службе в Российской Федерации", </w:t>
      </w:r>
      <w:hyperlink r:id="rId10" w:history="1">
        <w:r w:rsidRPr="002628D8">
          <w:rPr>
            <w:color w:val="000000"/>
            <w:sz w:val="28"/>
            <w:szCs w:val="28"/>
          </w:rPr>
          <w:t>статьями 9</w:t>
        </w:r>
      </w:hyperlink>
      <w:r w:rsidRPr="002628D8">
        <w:rPr>
          <w:color w:val="000000"/>
          <w:sz w:val="28"/>
          <w:szCs w:val="28"/>
        </w:rPr>
        <w:t xml:space="preserve">, </w:t>
      </w:r>
      <w:hyperlink r:id="rId11" w:history="1">
        <w:r w:rsidRPr="002628D8">
          <w:rPr>
            <w:color w:val="000000"/>
            <w:sz w:val="28"/>
            <w:szCs w:val="28"/>
          </w:rPr>
          <w:t>12</w:t>
        </w:r>
      </w:hyperlink>
      <w:r w:rsidRPr="002628D8">
        <w:rPr>
          <w:color w:val="000000"/>
          <w:sz w:val="28"/>
          <w:szCs w:val="28"/>
        </w:rPr>
        <w:t xml:space="preserve"> Закона Карачаево-Черкесской Республики от 15.11.2007 N 75-РЗ </w:t>
      </w:r>
      <w:r w:rsidR="00E52797">
        <w:rPr>
          <w:color w:val="000000"/>
          <w:sz w:val="28"/>
          <w:szCs w:val="28"/>
        </w:rPr>
        <w:t xml:space="preserve">             </w:t>
      </w:r>
      <w:r w:rsidRPr="002628D8">
        <w:rPr>
          <w:color w:val="000000"/>
          <w:sz w:val="28"/>
          <w:szCs w:val="28"/>
        </w:rPr>
        <w:t xml:space="preserve">"О некоторых вопросах муниципальной службы в Карачаево-Черкесской Республики", </w:t>
      </w:r>
      <w:r w:rsidR="00E52797">
        <w:rPr>
          <w:color w:val="000000"/>
          <w:spacing w:val="5"/>
          <w:sz w:val="28"/>
          <w:szCs w:val="28"/>
        </w:rPr>
        <w:t xml:space="preserve">от 23.06.2008г. </w:t>
      </w:r>
      <w:r w:rsidRPr="002628D8">
        <w:rPr>
          <w:color w:val="000000"/>
          <w:spacing w:val="5"/>
          <w:sz w:val="28"/>
          <w:szCs w:val="28"/>
        </w:rPr>
        <w:t>№29-РЗ «</w:t>
      </w:r>
      <w:r w:rsidRPr="002628D8">
        <w:rPr>
          <w:color w:val="000000"/>
          <w:spacing w:val="-4"/>
          <w:sz w:val="28"/>
          <w:szCs w:val="28"/>
        </w:rPr>
        <w:t xml:space="preserve">О Реестре должностей муниципальной службы в </w:t>
      </w:r>
      <w:r w:rsidRPr="002628D8">
        <w:rPr>
          <w:color w:val="000000"/>
          <w:sz w:val="28"/>
          <w:szCs w:val="28"/>
        </w:rPr>
        <w:t>Карачаево-Черкесской Республике»,</w:t>
      </w:r>
      <w:r w:rsidRPr="002628D8">
        <w:rPr>
          <w:color w:val="000000"/>
          <w:spacing w:val="13"/>
          <w:sz w:val="28"/>
          <w:szCs w:val="28"/>
        </w:rPr>
        <w:t xml:space="preserve"> постановлением Правительства </w:t>
      </w:r>
      <w:r w:rsidRPr="002628D8">
        <w:rPr>
          <w:color w:val="000000"/>
          <w:spacing w:val="5"/>
          <w:sz w:val="28"/>
          <w:szCs w:val="28"/>
        </w:rPr>
        <w:t xml:space="preserve">Карачаево-Черкесской </w:t>
      </w:r>
      <w:proofErr w:type="gramStart"/>
      <w:r w:rsidRPr="002628D8">
        <w:rPr>
          <w:color w:val="000000"/>
          <w:spacing w:val="5"/>
          <w:sz w:val="28"/>
          <w:szCs w:val="28"/>
        </w:rPr>
        <w:t>Республики  от</w:t>
      </w:r>
      <w:proofErr w:type="gramEnd"/>
      <w:r w:rsidRPr="002628D8">
        <w:rPr>
          <w:color w:val="000000"/>
          <w:spacing w:val="5"/>
          <w:sz w:val="28"/>
          <w:szCs w:val="28"/>
        </w:rPr>
        <w:t xml:space="preserve"> 29.08.2018. №204 «</w:t>
      </w:r>
      <w:r w:rsidRPr="002628D8">
        <w:rPr>
          <w:color w:val="000000"/>
          <w:sz w:val="28"/>
          <w:szCs w:val="28"/>
        </w:rPr>
        <w:t xml:space="preserve">Об установлении норматива формирования расходов на содержание органов местного самоуправления муниципальных образований Карачаево-Черкесской Республики», пунктом </w:t>
      </w:r>
      <w:r w:rsidR="00E52797">
        <w:rPr>
          <w:color w:val="000000"/>
          <w:sz w:val="28"/>
          <w:szCs w:val="28"/>
        </w:rPr>
        <w:t>2</w:t>
      </w:r>
      <w:r w:rsidRPr="002628D8">
        <w:rPr>
          <w:color w:val="000000"/>
          <w:sz w:val="28"/>
          <w:szCs w:val="28"/>
        </w:rPr>
        <w:t xml:space="preserve"> статьи 4</w:t>
      </w:r>
      <w:r w:rsidR="002628D8" w:rsidRPr="002628D8">
        <w:rPr>
          <w:color w:val="000000"/>
          <w:sz w:val="28"/>
          <w:szCs w:val="28"/>
        </w:rPr>
        <w:t>2</w:t>
      </w:r>
      <w:r w:rsidRPr="002628D8">
        <w:rPr>
          <w:color w:val="000000"/>
          <w:sz w:val="28"/>
          <w:szCs w:val="28"/>
        </w:rPr>
        <w:t xml:space="preserve"> Устава Гюрюльдеукского сельского поселения </w:t>
      </w:r>
      <w:proofErr w:type="spellStart"/>
      <w:r w:rsidRPr="002628D8">
        <w:rPr>
          <w:color w:val="000000"/>
          <w:sz w:val="28"/>
          <w:szCs w:val="28"/>
        </w:rPr>
        <w:t>Усть-Джегутинского</w:t>
      </w:r>
      <w:proofErr w:type="spellEnd"/>
      <w:r w:rsidRPr="002628D8">
        <w:rPr>
          <w:sz w:val="28"/>
          <w:szCs w:val="28"/>
        </w:rPr>
        <w:t xml:space="preserve"> муниципального района</w:t>
      </w:r>
      <w:r w:rsidR="00E52797">
        <w:rPr>
          <w:sz w:val="28"/>
          <w:szCs w:val="28"/>
        </w:rPr>
        <w:t xml:space="preserve"> Карачаево-Черкесской Республики</w:t>
      </w:r>
      <w:r w:rsidRPr="002628D8">
        <w:rPr>
          <w:sz w:val="28"/>
          <w:szCs w:val="28"/>
        </w:rPr>
        <w:t xml:space="preserve">, Совет </w:t>
      </w:r>
      <w:r w:rsidRPr="002628D8">
        <w:rPr>
          <w:color w:val="000000"/>
          <w:sz w:val="28"/>
          <w:szCs w:val="28"/>
        </w:rPr>
        <w:t>Гюрюльдеукского</w:t>
      </w:r>
      <w:r w:rsidRPr="002628D8">
        <w:rPr>
          <w:sz w:val="28"/>
          <w:szCs w:val="28"/>
        </w:rPr>
        <w:t xml:space="preserve"> сельского поселения</w:t>
      </w:r>
    </w:p>
    <w:p w:rsidR="002628D8" w:rsidRPr="002628D8" w:rsidRDefault="002628D8" w:rsidP="00304CC5">
      <w:pPr>
        <w:shd w:val="clear" w:color="auto" w:fill="FFFFFF"/>
        <w:jc w:val="both"/>
        <w:rPr>
          <w:color w:val="000000"/>
          <w:spacing w:val="-4"/>
          <w:sz w:val="28"/>
          <w:szCs w:val="28"/>
        </w:rPr>
      </w:pPr>
    </w:p>
    <w:p w:rsidR="00E52797" w:rsidRDefault="00304CC5" w:rsidP="002628D8">
      <w:pPr>
        <w:shd w:val="clear" w:color="auto" w:fill="FFFFFF"/>
        <w:jc w:val="both"/>
        <w:rPr>
          <w:b/>
          <w:color w:val="000000"/>
          <w:spacing w:val="55"/>
          <w:sz w:val="28"/>
          <w:szCs w:val="28"/>
        </w:rPr>
      </w:pPr>
      <w:r w:rsidRPr="002628D8">
        <w:rPr>
          <w:b/>
          <w:color w:val="000000"/>
          <w:spacing w:val="55"/>
          <w:sz w:val="28"/>
          <w:szCs w:val="28"/>
        </w:rPr>
        <w:t>РЕШИЛ:</w:t>
      </w:r>
    </w:p>
    <w:p w:rsidR="009B50B8" w:rsidRDefault="009B50B8" w:rsidP="002628D8">
      <w:pPr>
        <w:shd w:val="clear" w:color="auto" w:fill="FFFFFF"/>
        <w:jc w:val="both"/>
        <w:rPr>
          <w:b/>
          <w:color w:val="000000"/>
          <w:spacing w:val="55"/>
          <w:sz w:val="28"/>
          <w:szCs w:val="28"/>
        </w:rPr>
      </w:pPr>
    </w:p>
    <w:p w:rsidR="00DA0F18" w:rsidRDefault="002628D8" w:rsidP="002628D8">
      <w:pPr>
        <w:shd w:val="clear" w:color="auto" w:fill="FFFFFF"/>
        <w:jc w:val="both"/>
        <w:rPr>
          <w:color w:val="000000"/>
          <w:spacing w:val="-1"/>
          <w:sz w:val="28"/>
          <w:szCs w:val="28"/>
        </w:rPr>
      </w:pPr>
      <w:r>
        <w:rPr>
          <w:b/>
          <w:color w:val="000000"/>
          <w:spacing w:val="55"/>
          <w:sz w:val="28"/>
          <w:szCs w:val="28"/>
        </w:rPr>
        <w:t xml:space="preserve">     </w:t>
      </w:r>
      <w:r w:rsidR="00304CC5" w:rsidRPr="002628D8">
        <w:rPr>
          <w:color w:val="000000"/>
          <w:sz w:val="28"/>
          <w:szCs w:val="28"/>
        </w:rPr>
        <w:t xml:space="preserve">1.Утвердить Положение </w:t>
      </w:r>
      <w:r w:rsidR="00304CC5" w:rsidRPr="002628D8">
        <w:rPr>
          <w:sz w:val="28"/>
          <w:szCs w:val="28"/>
        </w:rPr>
        <w:t xml:space="preserve">о размерах и условиях оплаты труда лиц, замещающих муниципальные должности и должности муниципальной службы </w:t>
      </w:r>
      <w:r w:rsidR="00304CC5" w:rsidRPr="002628D8">
        <w:rPr>
          <w:color w:val="000000"/>
          <w:sz w:val="28"/>
          <w:szCs w:val="28"/>
        </w:rPr>
        <w:t xml:space="preserve">в Гюрюльдеукском сельском поселении </w:t>
      </w:r>
      <w:proofErr w:type="spellStart"/>
      <w:r w:rsidR="00304CC5" w:rsidRPr="002628D8">
        <w:rPr>
          <w:color w:val="000000"/>
          <w:sz w:val="28"/>
          <w:szCs w:val="28"/>
        </w:rPr>
        <w:t>Усть-Джегутинского</w:t>
      </w:r>
      <w:proofErr w:type="spellEnd"/>
      <w:r w:rsidR="00304CC5" w:rsidRPr="002628D8">
        <w:rPr>
          <w:color w:val="000000"/>
          <w:sz w:val="28"/>
          <w:szCs w:val="28"/>
        </w:rPr>
        <w:t xml:space="preserve"> муниципального   района,</w:t>
      </w:r>
      <w:r w:rsidR="00304CC5" w:rsidRPr="002628D8">
        <w:rPr>
          <w:sz w:val="28"/>
          <w:szCs w:val="28"/>
        </w:rPr>
        <w:t xml:space="preserve"> а также видах поощрений указанных лиц, согласно приложению.</w:t>
      </w:r>
      <w:r w:rsidR="00304CC5" w:rsidRPr="002628D8">
        <w:rPr>
          <w:color w:val="000000"/>
          <w:spacing w:val="-1"/>
          <w:sz w:val="28"/>
          <w:szCs w:val="28"/>
        </w:rPr>
        <w:t xml:space="preserve"> </w:t>
      </w:r>
    </w:p>
    <w:p w:rsidR="009B50B8" w:rsidRPr="009B50B8" w:rsidRDefault="009B50B8" w:rsidP="002628D8">
      <w:pPr>
        <w:shd w:val="clear" w:color="auto" w:fill="FFFFFF"/>
        <w:jc w:val="both"/>
        <w:rPr>
          <w:color w:val="000000"/>
          <w:spacing w:val="-1"/>
          <w:sz w:val="28"/>
          <w:szCs w:val="28"/>
        </w:rPr>
      </w:pPr>
    </w:p>
    <w:p w:rsidR="00DA0F18" w:rsidRDefault="00304CC5" w:rsidP="00304CC5">
      <w:pPr>
        <w:widowControl/>
        <w:tabs>
          <w:tab w:val="left" w:pos="567"/>
        </w:tabs>
        <w:jc w:val="both"/>
        <w:rPr>
          <w:sz w:val="28"/>
          <w:szCs w:val="28"/>
        </w:rPr>
      </w:pPr>
      <w:r w:rsidRPr="002628D8">
        <w:rPr>
          <w:color w:val="000000"/>
          <w:sz w:val="28"/>
          <w:szCs w:val="28"/>
        </w:rPr>
        <w:t xml:space="preserve">        2. Настоящее решение вступает в силу после опубликования (обнародования) и </w:t>
      </w:r>
      <w:r w:rsidRPr="002628D8">
        <w:rPr>
          <w:sz w:val="28"/>
          <w:szCs w:val="28"/>
        </w:rPr>
        <w:t>распространяет свое действие на правоотношения, возникшие</w:t>
      </w:r>
      <w:r w:rsidR="004C7EE9">
        <w:rPr>
          <w:sz w:val="28"/>
          <w:szCs w:val="28"/>
        </w:rPr>
        <w:t xml:space="preserve"> </w:t>
      </w:r>
      <w:r w:rsidRPr="002628D8">
        <w:rPr>
          <w:sz w:val="28"/>
          <w:szCs w:val="28"/>
        </w:rPr>
        <w:t xml:space="preserve"> с 1 сентября 2018 года.</w:t>
      </w:r>
    </w:p>
    <w:p w:rsidR="009B50B8" w:rsidRPr="002628D8" w:rsidRDefault="009B50B8" w:rsidP="00304CC5">
      <w:pPr>
        <w:widowControl/>
        <w:tabs>
          <w:tab w:val="left" w:pos="567"/>
        </w:tabs>
        <w:jc w:val="both"/>
        <w:rPr>
          <w:sz w:val="28"/>
          <w:szCs w:val="28"/>
        </w:rPr>
      </w:pPr>
    </w:p>
    <w:p w:rsidR="00304CC5" w:rsidRPr="002628D8" w:rsidRDefault="00304CC5" w:rsidP="00304CC5">
      <w:pPr>
        <w:widowControl/>
        <w:jc w:val="both"/>
        <w:rPr>
          <w:sz w:val="28"/>
          <w:szCs w:val="28"/>
        </w:rPr>
      </w:pPr>
      <w:r w:rsidRPr="002628D8">
        <w:rPr>
          <w:color w:val="000000"/>
          <w:sz w:val="28"/>
          <w:szCs w:val="28"/>
        </w:rPr>
        <w:t xml:space="preserve">        3.</w:t>
      </w:r>
      <w:r w:rsidR="009175AD">
        <w:rPr>
          <w:sz w:val="28"/>
          <w:szCs w:val="28"/>
        </w:rPr>
        <w:t xml:space="preserve"> Признать утратившим</w:t>
      </w:r>
      <w:r w:rsidRPr="002628D8">
        <w:rPr>
          <w:sz w:val="28"/>
          <w:szCs w:val="28"/>
        </w:rPr>
        <w:t xml:space="preserve"> силу с момента вступления в силу настоящего решения:</w:t>
      </w:r>
    </w:p>
    <w:p w:rsidR="009F1B20" w:rsidRDefault="00304CC5" w:rsidP="00097938">
      <w:pPr>
        <w:shd w:val="clear" w:color="auto" w:fill="FFFFFF"/>
        <w:ind w:left="567"/>
        <w:jc w:val="both"/>
        <w:rPr>
          <w:color w:val="000000"/>
          <w:spacing w:val="-1"/>
          <w:sz w:val="28"/>
          <w:szCs w:val="28"/>
        </w:rPr>
      </w:pPr>
      <w:r w:rsidRPr="002628D8">
        <w:rPr>
          <w:color w:val="000000"/>
          <w:spacing w:val="-16"/>
          <w:sz w:val="28"/>
          <w:szCs w:val="28"/>
        </w:rPr>
        <w:t xml:space="preserve">1) </w:t>
      </w:r>
      <w:proofErr w:type="gramStart"/>
      <w:r w:rsidRPr="002628D8">
        <w:rPr>
          <w:color w:val="000000"/>
          <w:spacing w:val="-16"/>
          <w:sz w:val="28"/>
          <w:szCs w:val="28"/>
        </w:rPr>
        <w:t>Решение  Совета</w:t>
      </w:r>
      <w:proofErr w:type="gramEnd"/>
      <w:r w:rsidRPr="002628D8">
        <w:rPr>
          <w:color w:val="000000"/>
          <w:spacing w:val="-16"/>
          <w:sz w:val="28"/>
          <w:szCs w:val="28"/>
        </w:rPr>
        <w:t xml:space="preserve"> </w:t>
      </w:r>
      <w:r w:rsidRPr="002628D8">
        <w:rPr>
          <w:color w:val="000000"/>
          <w:sz w:val="28"/>
          <w:szCs w:val="28"/>
        </w:rPr>
        <w:t>Гюрюльдеукского</w:t>
      </w:r>
      <w:r w:rsidRPr="002628D8">
        <w:rPr>
          <w:color w:val="000000"/>
          <w:spacing w:val="-16"/>
          <w:sz w:val="28"/>
          <w:szCs w:val="28"/>
        </w:rPr>
        <w:t xml:space="preserve"> сельского поселения</w:t>
      </w:r>
      <w:r w:rsidR="009F1B20">
        <w:rPr>
          <w:color w:val="000000"/>
          <w:spacing w:val="-1"/>
          <w:sz w:val="28"/>
          <w:szCs w:val="28"/>
        </w:rPr>
        <w:t xml:space="preserve">    от</w:t>
      </w:r>
    </w:p>
    <w:p w:rsidR="00A32738" w:rsidRDefault="00304CC5" w:rsidP="009B50B8">
      <w:pPr>
        <w:shd w:val="clear" w:color="auto" w:fill="FFFFFF"/>
        <w:spacing w:after="150" w:line="360" w:lineRule="atLeast"/>
        <w:textAlignment w:val="baseline"/>
        <w:outlineLvl w:val="0"/>
        <w:rPr>
          <w:bCs/>
          <w:kern w:val="36"/>
          <w:sz w:val="28"/>
          <w:szCs w:val="28"/>
        </w:rPr>
      </w:pPr>
      <w:r w:rsidRPr="002628D8">
        <w:rPr>
          <w:color w:val="000000"/>
          <w:spacing w:val="-1"/>
          <w:sz w:val="28"/>
          <w:szCs w:val="28"/>
        </w:rPr>
        <w:t>09.02.2018</w:t>
      </w:r>
      <w:r w:rsidR="009B50B8">
        <w:rPr>
          <w:color w:val="000000"/>
          <w:spacing w:val="-1"/>
          <w:sz w:val="28"/>
          <w:szCs w:val="28"/>
        </w:rPr>
        <w:t xml:space="preserve"> </w:t>
      </w:r>
      <w:r w:rsidRPr="002628D8">
        <w:rPr>
          <w:color w:val="000000"/>
          <w:spacing w:val="-1"/>
          <w:sz w:val="28"/>
          <w:szCs w:val="28"/>
        </w:rPr>
        <w:t xml:space="preserve">года № </w:t>
      </w:r>
      <w:proofErr w:type="gramStart"/>
      <w:r w:rsidRPr="002628D8">
        <w:rPr>
          <w:color w:val="000000"/>
          <w:spacing w:val="-1"/>
          <w:sz w:val="28"/>
          <w:szCs w:val="28"/>
        </w:rPr>
        <w:t xml:space="preserve">19  </w:t>
      </w:r>
      <w:r w:rsidRPr="009B50B8">
        <w:rPr>
          <w:color w:val="000000"/>
          <w:spacing w:val="-1"/>
          <w:sz w:val="28"/>
          <w:szCs w:val="28"/>
        </w:rPr>
        <w:t>«</w:t>
      </w:r>
      <w:proofErr w:type="gramEnd"/>
      <w:r w:rsidR="009B50B8" w:rsidRPr="009B50B8">
        <w:rPr>
          <w:bCs/>
          <w:kern w:val="36"/>
          <w:sz w:val="28"/>
          <w:szCs w:val="28"/>
        </w:rPr>
        <w:t xml:space="preserve">Об  утверждении  Положения  о  денежном  </w:t>
      </w:r>
    </w:p>
    <w:p w:rsidR="00A32738" w:rsidRDefault="00A32738" w:rsidP="009B50B8">
      <w:pPr>
        <w:shd w:val="clear" w:color="auto" w:fill="FFFFFF"/>
        <w:spacing w:after="150" w:line="360" w:lineRule="atLeast"/>
        <w:textAlignment w:val="baseline"/>
        <w:outlineLvl w:val="0"/>
        <w:rPr>
          <w:bCs/>
          <w:kern w:val="36"/>
          <w:sz w:val="28"/>
          <w:szCs w:val="28"/>
        </w:rPr>
      </w:pPr>
    </w:p>
    <w:p w:rsidR="00A32738" w:rsidRDefault="00A32738" w:rsidP="009B50B8">
      <w:pPr>
        <w:shd w:val="clear" w:color="auto" w:fill="FFFFFF"/>
        <w:spacing w:after="150" w:line="360" w:lineRule="atLeast"/>
        <w:textAlignment w:val="baseline"/>
        <w:outlineLvl w:val="0"/>
        <w:rPr>
          <w:bCs/>
          <w:kern w:val="36"/>
          <w:sz w:val="28"/>
          <w:szCs w:val="28"/>
        </w:rPr>
      </w:pPr>
    </w:p>
    <w:p w:rsidR="00304CC5" w:rsidRPr="009B50B8" w:rsidRDefault="009B50B8" w:rsidP="009B50B8">
      <w:pPr>
        <w:shd w:val="clear" w:color="auto" w:fill="FFFFFF"/>
        <w:spacing w:after="150" w:line="360" w:lineRule="atLeast"/>
        <w:textAlignment w:val="baseline"/>
        <w:outlineLvl w:val="0"/>
        <w:rPr>
          <w:b/>
          <w:bCs/>
          <w:kern w:val="36"/>
          <w:sz w:val="28"/>
          <w:szCs w:val="28"/>
        </w:rPr>
      </w:pPr>
      <w:proofErr w:type="gramStart"/>
      <w:r w:rsidRPr="009B50B8">
        <w:rPr>
          <w:bCs/>
          <w:kern w:val="36"/>
          <w:sz w:val="28"/>
          <w:szCs w:val="28"/>
        </w:rPr>
        <w:t>содержании  муниципальных</w:t>
      </w:r>
      <w:proofErr w:type="gramEnd"/>
      <w:r w:rsidRPr="009B50B8">
        <w:rPr>
          <w:bCs/>
          <w:kern w:val="36"/>
          <w:sz w:val="28"/>
          <w:szCs w:val="28"/>
        </w:rPr>
        <w:t xml:space="preserve"> служащих  администрации  Гюрюльдеукского  сельского  поселения</w:t>
      </w:r>
      <w:r w:rsidR="00304CC5" w:rsidRPr="002628D8">
        <w:rPr>
          <w:color w:val="000000"/>
          <w:sz w:val="28"/>
          <w:szCs w:val="28"/>
        </w:rPr>
        <w:t>».</w:t>
      </w:r>
    </w:p>
    <w:p w:rsidR="00E52797" w:rsidRPr="002628D8" w:rsidRDefault="00E52797" w:rsidP="00097938">
      <w:pPr>
        <w:shd w:val="clear" w:color="auto" w:fill="FFFFFF"/>
        <w:ind w:left="567"/>
        <w:jc w:val="both"/>
        <w:rPr>
          <w:color w:val="000000"/>
          <w:spacing w:val="-1"/>
          <w:sz w:val="28"/>
          <w:szCs w:val="28"/>
        </w:rPr>
      </w:pPr>
    </w:p>
    <w:p w:rsidR="00304CC5" w:rsidRDefault="00304CC5" w:rsidP="00304CC5">
      <w:pPr>
        <w:shd w:val="clear" w:color="auto" w:fill="FFFFFF"/>
        <w:ind w:left="567"/>
        <w:jc w:val="both"/>
        <w:rPr>
          <w:color w:val="000000"/>
          <w:spacing w:val="-1"/>
          <w:sz w:val="28"/>
          <w:szCs w:val="28"/>
        </w:rPr>
      </w:pPr>
      <w:r w:rsidRPr="002628D8">
        <w:rPr>
          <w:color w:val="000000"/>
          <w:spacing w:val="-1"/>
          <w:sz w:val="28"/>
          <w:szCs w:val="28"/>
        </w:rPr>
        <w:t xml:space="preserve">  4.Контроль за исполнением настоящего решения оставляю за собой.</w:t>
      </w:r>
    </w:p>
    <w:p w:rsidR="00E52797" w:rsidRDefault="00E52797" w:rsidP="00304CC5">
      <w:pPr>
        <w:shd w:val="clear" w:color="auto" w:fill="FFFFFF"/>
        <w:ind w:left="567"/>
        <w:jc w:val="both"/>
        <w:rPr>
          <w:color w:val="000000"/>
          <w:spacing w:val="-1"/>
          <w:sz w:val="28"/>
          <w:szCs w:val="28"/>
        </w:rPr>
      </w:pPr>
    </w:p>
    <w:p w:rsidR="00E52797" w:rsidRDefault="00E52797" w:rsidP="00304CC5">
      <w:pPr>
        <w:shd w:val="clear" w:color="auto" w:fill="FFFFFF"/>
        <w:ind w:left="567"/>
        <w:jc w:val="both"/>
        <w:rPr>
          <w:color w:val="000000"/>
          <w:spacing w:val="-1"/>
          <w:sz w:val="28"/>
          <w:szCs w:val="28"/>
        </w:rPr>
      </w:pPr>
    </w:p>
    <w:p w:rsidR="00E52797" w:rsidRDefault="00E52797" w:rsidP="00304CC5">
      <w:pPr>
        <w:shd w:val="clear" w:color="auto" w:fill="FFFFFF"/>
        <w:ind w:left="567"/>
        <w:jc w:val="both"/>
        <w:rPr>
          <w:color w:val="000000"/>
          <w:spacing w:val="-1"/>
          <w:sz w:val="28"/>
          <w:szCs w:val="28"/>
        </w:rPr>
      </w:pPr>
    </w:p>
    <w:p w:rsidR="002628D8" w:rsidRDefault="002628D8" w:rsidP="00304CC5">
      <w:pPr>
        <w:shd w:val="clear" w:color="auto" w:fill="FFFFFF"/>
        <w:ind w:left="567"/>
        <w:jc w:val="both"/>
        <w:rPr>
          <w:color w:val="000000"/>
          <w:spacing w:val="-1"/>
          <w:sz w:val="28"/>
          <w:szCs w:val="28"/>
        </w:rPr>
      </w:pPr>
    </w:p>
    <w:p w:rsidR="004C7EE9" w:rsidRDefault="004C7EE9" w:rsidP="00304CC5">
      <w:pPr>
        <w:shd w:val="clear" w:color="auto" w:fill="FFFFFF"/>
        <w:ind w:left="567"/>
        <w:jc w:val="both"/>
        <w:rPr>
          <w:color w:val="000000"/>
          <w:spacing w:val="-1"/>
          <w:sz w:val="28"/>
          <w:szCs w:val="28"/>
        </w:rPr>
      </w:pPr>
    </w:p>
    <w:p w:rsidR="004C7EE9" w:rsidRDefault="004C7EE9" w:rsidP="00304CC5">
      <w:pPr>
        <w:shd w:val="clear" w:color="auto" w:fill="FFFFFF"/>
        <w:ind w:left="567"/>
        <w:jc w:val="both"/>
        <w:rPr>
          <w:color w:val="000000"/>
          <w:spacing w:val="-1"/>
          <w:sz w:val="28"/>
          <w:szCs w:val="28"/>
        </w:rPr>
      </w:pPr>
    </w:p>
    <w:p w:rsidR="004C7EE9" w:rsidRPr="002628D8" w:rsidRDefault="004C7EE9" w:rsidP="00304CC5">
      <w:pPr>
        <w:shd w:val="clear" w:color="auto" w:fill="FFFFFF"/>
        <w:ind w:left="567"/>
        <w:jc w:val="both"/>
        <w:rPr>
          <w:color w:val="000000"/>
          <w:spacing w:val="-1"/>
          <w:sz w:val="28"/>
          <w:szCs w:val="28"/>
        </w:rPr>
      </w:pPr>
    </w:p>
    <w:p w:rsidR="00304CC5" w:rsidRPr="002628D8" w:rsidRDefault="00304CC5" w:rsidP="002628D8">
      <w:pPr>
        <w:shd w:val="clear" w:color="auto" w:fill="FFFFFF"/>
        <w:tabs>
          <w:tab w:val="left" w:pos="-3240"/>
        </w:tabs>
        <w:ind w:right="43"/>
        <w:jc w:val="both"/>
        <w:rPr>
          <w:color w:val="000000"/>
          <w:spacing w:val="-1"/>
          <w:sz w:val="28"/>
          <w:szCs w:val="28"/>
        </w:rPr>
      </w:pPr>
      <w:r w:rsidRPr="002628D8">
        <w:rPr>
          <w:b/>
          <w:sz w:val="28"/>
          <w:szCs w:val="28"/>
        </w:rPr>
        <w:t xml:space="preserve">Глава </w:t>
      </w:r>
      <w:r w:rsidRPr="002628D8">
        <w:rPr>
          <w:b/>
          <w:color w:val="000000"/>
          <w:sz w:val="28"/>
          <w:szCs w:val="28"/>
        </w:rPr>
        <w:t>Гюрюльдеукского</w:t>
      </w:r>
    </w:p>
    <w:p w:rsidR="00304CC5" w:rsidRPr="00097938" w:rsidRDefault="00304CC5" w:rsidP="00097938">
      <w:pPr>
        <w:tabs>
          <w:tab w:val="left" w:pos="5660"/>
        </w:tabs>
        <w:ind w:right="-2835"/>
        <w:jc w:val="both"/>
        <w:rPr>
          <w:b/>
          <w:bCs/>
          <w:color w:val="000000"/>
          <w:sz w:val="28"/>
          <w:szCs w:val="28"/>
        </w:rPr>
      </w:pPr>
      <w:r w:rsidRPr="002628D8">
        <w:rPr>
          <w:b/>
          <w:sz w:val="28"/>
          <w:szCs w:val="28"/>
        </w:rPr>
        <w:t xml:space="preserve">сельского поселения </w:t>
      </w:r>
      <w:r w:rsidRPr="002628D8">
        <w:rPr>
          <w:b/>
          <w:sz w:val="28"/>
          <w:szCs w:val="28"/>
        </w:rPr>
        <w:tab/>
        <w:t xml:space="preserve">         </w:t>
      </w:r>
      <w:r w:rsidR="00DA0F18">
        <w:rPr>
          <w:b/>
          <w:sz w:val="28"/>
          <w:szCs w:val="28"/>
        </w:rPr>
        <w:t xml:space="preserve">         </w:t>
      </w:r>
      <w:r w:rsidRPr="002628D8">
        <w:rPr>
          <w:b/>
          <w:sz w:val="28"/>
          <w:szCs w:val="28"/>
        </w:rPr>
        <w:t xml:space="preserve">  </w:t>
      </w:r>
      <w:proofErr w:type="spellStart"/>
      <w:r w:rsidRPr="002628D8">
        <w:rPr>
          <w:b/>
          <w:sz w:val="28"/>
          <w:szCs w:val="28"/>
        </w:rPr>
        <w:t>Х.Э.Айбазов</w:t>
      </w:r>
      <w:proofErr w:type="spellEnd"/>
    </w:p>
    <w:p w:rsidR="00304CC5" w:rsidRDefault="00304CC5"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E52797" w:rsidRDefault="00E52797" w:rsidP="00304CC5">
      <w:pPr>
        <w:rPr>
          <w:sz w:val="28"/>
          <w:szCs w:val="28"/>
        </w:rPr>
      </w:pPr>
    </w:p>
    <w:p w:rsidR="00304CC5" w:rsidRPr="00C21AFC" w:rsidRDefault="00304CC5" w:rsidP="002628D8">
      <w:pPr>
        <w:tabs>
          <w:tab w:val="left" w:pos="6120"/>
        </w:tabs>
        <w:rPr>
          <w:sz w:val="28"/>
          <w:szCs w:val="28"/>
        </w:rPr>
      </w:pPr>
    </w:p>
    <w:p w:rsidR="00304CC5" w:rsidRPr="00C21AFC" w:rsidRDefault="00304CC5" w:rsidP="00304CC5">
      <w:pPr>
        <w:tabs>
          <w:tab w:val="left" w:pos="6120"/>
        </w:tabs>
        <w:ind w:left="6095"/>
        <w:rPr>
          <w:sz w:val="28"/>
          <w:szCs w:val="28"/>
        </w:rPr>
      </w:pPr>
      <w:r w:rsidRPr="00C21AFC">
        <w:rPr>
          <w:sz w:val="28"/>
          <w:szCs w:val="28"/>
        </w:rPr>
        <w:t xml:space="preserve">Приложение к решению Совета </w:t>
      </w:r>
      <w:r>
        <w:rPr>
          <w:color w:val="000000"/>
          <w:sz w:val="28"/>
          <w:szCs w:val="28"/>
        </w:rPr>
        <w:t>Гюрюльдеукского</w:t>
      </w:r>
      <w:r w:rsidRPr="00C21AFC">
        <w:rPr>
          <w:sz w:val="28"/>
          <w:szCs w:val="28"/>
        </w:rPr>
        <w:t xml:space="preserve"> сельского поселения</w:t>
      </w:r>
    </w:p>
    <w:p w:rsidR="00304CC5" w:rsidRPr="002628D8" w:rsidRDefault="00CF22E6" w:rsidP="00CF22E6">
      <w:pPr>
        <w:tabs>
          <w:tab w:val="left" w:pos="6096"/>
        </w:tabs>
        <w:rPr>
          <w:sz w:val="28"/>
          <w:szCs w:val="28"/>
        </w:rPr>
      </w:pPr>
      <w:r>
        <w:rPr>
          <w:sz w:val="28"/>
          <w:szCs w:val="28"/>
        </w:rPr>
        <w:t xml:space="preserve">                                                                                      о</w:t>
      </w:r>
      <w:r w:rsidR="002628D8">
        <w:rPr>
          <w:sz w:val="28"/>
          <w:szCs w:val="28"/>
        </w:rPr>
        <w:t>т</w:t>
      </w:r>
      <w:r w:rsidR="00DA0F18">
        <w:rPr>
          <w:sz w:val="28"/>
          <w:szCs w:val="28"/>
        </w:rPr>
        <w:t xml:space="preserve"> «</w:t>
      </w:r>
      <w:r w:rsidR="00DA0F18">
        <w:rPr>
          <w:sz w:val="28"/>
          <w:szCs w:val="28"/>
          <w:u w:val="single"/>
        </w:rPr>
        <w:t>12</w:t>
      </w:r>
      <w:r w:rsidR="00DA0F18">
        <w:rPr>
          <w:sz w:val="28"/>
          <w:szCs w:val="28"/>
        </w:rPr>
        <w:t xml:space="preserve">»  </w:t>
      </w:r>
      <w:r w:rsidR="00DA0F18">
        <w:rPr>
          <w:sz w:val="28"/>
          <w:szCs w:val="28"/>
          <w:u w:val="single"/>
        </w:rPr>
        <w:t>02</w:t>
      </w:r>
      <w:r w:rsidR="00DA0F18">
        <w:rPr>
          <w:sz w:val="28"/>
          <w:szCs w:val="28"/>
        </w:rPr>
        <w:t xml:space="preserve">  </w:t>
      </w:r>
      <w:r w:rsidR="00304CC5">
        <w:rPr>
          <w:sz w:val="28"/>
          <w:szCs w:val="28"/>
        </w:rPr>
        <w:t>201</w:t>
      </w:r>
      <w:r w:rsidR="002628D8">
        <w:rPr>
          <w:sz w:val="28"/>
          <w:szCs w:val="28"/>
        </w:rPr>
        <w:t>9</w:t>
      </w:r>
      <w:r w:rsidR="00304CC5" w:rsidRPr="00C21AFC">
        <w:rPr>
          <w:sz w:val="28"/>
          <w:szCs w:val="28"/>
        </w:rPr>
        <w:t xml:space="preserve"> №</w:t>
      </w:r>
      <w:r w:rsidR="00DA0F18">
        <w:rPr>
          <w:sz w:val="28"/>
          <w:szCs w:val="28"/>
        </w:rPr>
        <w:t>39</w:t>
      </w:r>
      <w:r w:rsidR="002628D8">
        <w:rPr>
          <w:sz w:val="28"/>
          <w:szCs w:val="28"/>
        </w:rPr>
        <w:t xml:space="preserve"> </w:t>
      </w:r>
      <w:r w:rsidR="00304CC5">
        <w:rPr>
          <w:sz w:val="28"/>
          <w:szCs w:val="28"/>
        </w:rPr>
        <w:t>-</w:t>
      </w:r>
      <w:r w:rsidR="002628D8">
        <w:rPr>
          <w:sz w:val="28"/>
          <w:szCs w:val="28"/>
          <w:lang w:val="en-US"/>
        </w:rPr>
        <w:t>V</w:t>
      </w:r>
    </w:p>
    <w:p w:rsidR="00304CC5" w:rsidRPr="00C21AFC" w:rsidRDefault="00304CC5" w:rsidP="009F1B20">
      <w:pPr>
        <w:pStyle w:val="4"/>
        <w:rPr>
          <w:sz w:val="28"/>
          <w:szCs w:val="28"/>
        </w:rPr>
      </w:pPr>
      <w:r w:rsidRPr="00C21AFC">
        <w:rPr>
          <w:sz w:val="28"/>
          <w:szCs w:val="28"/>
        </w:rPr>
        <w:t xml:space="preserve">  </w:t>
      </w:r>
    </w:p>
    <w:p w:rsidR="00304CC5" w:rsidRPr="00C21AFC" w:rsidRDefault="00304CC5" w:rsidP="00304CC5">
      <w:pPr>
        <w:ind w:right="43"/>
        <w:jc w:val="center"/>
        <w:rPr>
          <w:b/>
          <w:bCs/>
          <w:color w:val="000000"/>
          <w:sz w:val="28"/>
          <w:szCs w:val="28"/>
        </w:rPr>
      </w:pPr>
      <w:r w:rsidRPr="00C21AFC">
        <w:rPr>
          <w:b/>
          <w:bCs/>
          <w:color w:val="000000"/>
          <w:sz w:val="28"/>
          <w:szCs w:val="28"/>
        </w:rPr>
        <w:t>ПОЛОЖЕНИЕ</w:t>
      </w:r>
    </w:p>
    <w:p w:rsidR="00304CC5" w:rsidRPr="00C21AFC" w:rsidRDefault="00304CC5" w:rsidP="00304CC5">
      <w:pPr>
        <w:ind w:right="43"/>
        <w:jc w:val="center"/>
        <w:rPr>
          <w:b/>
          <w:color w:val="000000"/>
          <w:sz w:val="28"/>
          <w:szCs w:val="28"/>
        </w:rPr>
      </w:pPr>
      <w:r w:rsidRPr="00C21AFC">
        <w:rPr>
          <w:b/>
          <w:color w:val="000000"/>
          <w:sz w:val="28"/>
          <w:szCs w:val="28"/>
        </w:rPr>
        <w:t xml:space="preserve">о </w:t>
      </w:r>
      <w:r w:rsidRPr="00C21AFC">
        <w:rPr>
          <w:b/>
          <w:sz w:val="28"/>
          <w:szCs w:val="28"/>
        </w:rPr>
        <w:t xml:space="preserve"> размерах и условиях оплаты труда лиц, замещающих муниципальные должности и должности муниципальной службы </w:t>
      </w:r>
      <w:r w:rsidRPr="00C21AFC">
        <w:rPr>
          <w:b/>
          <w:color w:val="000000"/>
          <w:sz w:val="28"/>
          <w:szCs w:val="28"/>
        </w:rPr>
        <w:t xml:space="preserve">в </w:t>
      </w:r>
      <w:r w:rsidRPr="00304CC5">
        <w:rPr>
          <w:b/>
          <w:color w:val="000000"/>
          <w:sz w:val="28"/>
          <w:szCs w:val="28"/>
        </w:rPr>
        <w:t xml:space="preserve">Гюрюльдеукском </w:t>
      </w:r>
      <w:r w:rsidRPr="00C21AFC">
        <w:rPr>
          <w:b/>
          <w:color w:val="000000"/>
          <w:sz w:val="28"/>
          <w:szCs w:val="28"/>
        </w:rPr>
        <w:t xml:space="preserve">сельском поселении </w:t>
      </w:r>
      <w:proofErr w:type="spellStart"/>
      <w:r w:rsidRPr="00C21AFC">
        <w:rPr>
          <w:b/>
          <w:color w:val="000000"/>
          <w:sz w:val="28"/>
          <w:szCs w:val="28"/>
        </w:rPr>
        <w:t>Усть-Джегутинского</w:t>
      </w:r>
      <w:proofErr w:type="spellEnd"/>
      <w:r w:rsidRPr="00C21AFC">
        <w:rPr>
          <w:b/>
          <w:color w:val="000000"/>
          <w:sz w:val="28"/>
          <w:szCs w:val="28"/>
        </w:rPr>
        <w:t xml:space="preserve"> муниципального   района,</w:t>
      </w:r>
      <w:r w:rsidRPr="00C21AFC">
        <w:rPr>
          <w:b/>
          <w:sz w:val="28"/>
          <w:szCs w:val="28"/>
        </w:rPr>
        <w:t xml:space="preserve"> а также видах поощрений указанных лиц</w:t>
      </w:r>
    </w:p>
    <w:p w:rsidR="00304CC5" w:rsidRPr="00C21AFC" w:rsidRDefault="00304CC5" w:rsidP="00304CC5">
      <w:pPr>
        <w:ind w:right="43"/>
        <w:rPr>
          <w:color w:val="000000"/>
          <w:sz w:val="28"/>
          <w:szCs w:val="28"/>
        </w:rPr>
      </w:pPr>
    </w:p>
    <w:p w:rsidR="00304CC5" w:rsidRPr="00C21AFC" w:rsidRDefault="00304CC5" w:rsidP="00304CC5">
      <w:pPr>
        <w:widowControl/>
        <w:jc w:val="center"/>
        <w:outlineLvl w:val="0"/>
        <w:rPr>
          <w:b/>
          <w:sz w:val="28"/>
          <w:szCs w:val="28"/>
        </w:rPr>
      </w:pPr>
      <w:r w:rsidRPr="00C21AFC">
        <w:rPr>
          <w:b/>
          <w:sz w:val="28"/>
          <w:szCs w:val="28"/>
        </w:rPr>
        <w:t>1. Общие положения</w:t>
      </w:r>
    </w:p>
    <w:p w:rsidR="00304CC5" w:rsidRPr="00C21AFC" w:rsidRDefault="00304CC5" w:rsidP="00304CC5">
      <w:pPr>
        <w:widowControl/>
        <w:jc w:val="both"/>
        <w:rPr>
          <w:sz w:val="28"/>
          <w:szCs w:val="28"/>
        </w:rPr>
      </w:pPr>
    </w:p>
    <w:p w:rsidR="00304CC5" w:rsidRPr="00C21AFC" w:rsidRDefault="00304CC5" w:rsidP="00304CC5">
      <w:pPr>
        <w:jc w:val="both"/>
        <w:rPr>
          <w:sz w:val="28"/>
          <w:szCs w:val="28"/>
        </w:rPr>
      </w:pPr>
      <w:r w:rsidRPr="00C21AFC">
        <w:rPr>
          <w:sz w:val="28"/>
          <w:szCs w:val="28"/>
        </w:rPr>
        <w:t xml:space="preserve">       Настоящее Положение разработано в </w:t>
      </w:r>
      <w:proofErr w:type="gramStart"/>
      <w:r w:rsidRPr="00C21AFC">
        <w:rPr>
          <w:sz w:val="28"/>
          <w:szCs w:val="28"/>
        </w:rPr>
        <w:t>соответствии  со</w:t>
      </w:r>
      <w:proofErr w:type="gramEnd"/>
      <w:r w:rsidRPr="00C21AFC">
        <w:rPr>
          <w:sz w:val="28"/>
          <w:szCs w:val="28"/>
        </w:rPr>
        <w:t xml:space="preserve"> статьями 22,26 Федерального закона от 02.03.2007 № 25-ФЗ «О муниципальной службе в Российской Федерации», статьями 9,12 Закона Карачаево-Черкесской Республики от 15.11.2007 № 75-РЗ  </w:t>
      </w:r>
      <w:r w:rsidRPr="00C21AFC">
        <w:rPr>
          <w:color w:val="000000"/>
          <w:spacing w:val="5"/>
          <w:sz w:val="28"/>
          <w:szCs w:val="28"/>
        </w:rPr>
        <w:t xml:space="preserve">«О некоторых вопросах муниципальной службы в Карачаево-Черкесской Республике», от 23.06.2008г.  №29-РЗ      </w:t>
      </w:r>
      <w:proofErr w:type="gramStart"/>
      <w:r w:rsidRPr="00C21AFC">
        <w:rPr>
          <w:color w:val="000000"/>
          <w:spacing w:val="5"/>
          <w:sz w:val="28"/>
          <w:szCs w:val="28"/>
        </w:rPr>
        <w:t xml:space="preserve">   </w:t>
      </w:r>
      <w:r w:rsidRPr="00C21AFC">
        <w:rPr>
          <w:color w:val="000000"/>
          <w:spacing w:val="-4"/>
          <w:sz w:val="28"/>
          <w:szCs w:val="28"/>
        </w:rPr>
        <w:t>«</w:t>
      </w:r>
      <w:proofErr w:type="gramEnd"/>
      <w:r w:rsidRPr="00C21AFC">
        <w:rPr>
          <w:color w:val="000000"/>
          <w:spacing w:val="-4"/>
          <w:sz w:val="28"/>
          <w:szCs w:val="28"/>
        </w:rPr>
        <w:t xml:space="preserve">О Реестре должностей муниципальной службы в </w:t>
      </w:r>
      <w:r w:rsidRPr="00C21AFC">
        <w:rPr>
          <w:color w:val="000000"/>
          <w:sz w:val="28"/>
          <w:szCs w:val="28"/>
        </w:rPr>
        <w:t>Карачаево-Черкесской Республике»,</w:t>
      </w:r>
      <w:r w:rsidRPr="00C21AFC">
        <w:rPr>
          <w:color w:val="000000"/>
          <w:spacing w:val="13"/>
          <w:sz w:val="28"/>
          <w:szCs w:val="28"/>
        </w:rPr>
        <w:t xml:space="preserve"> постановлением Правительства </w:t>
      </w:r>
      <w:r w:rsidRPr="00C21AFC">
        <w:rPr>
          <w:color w:val="000000"/>
          <w:spacing w:val="5"/>
          <w:sz w:val="28"/>
          <w:szCs w:val="28"/>
        </w:rPr>
        <w:t>Карачаево-Черкесской Республики  от 29.08.2018. №204 «</w:t>
      </w:r>
      <w:r w:rsidRPr="00C21AFC">
        <w:rPr>
          <w:sz w:val="28"/>
          <w:szCs w:val="28"/>
        </w:rPr>
        <w:t xml:space="preserve">Об установлении норматива формирования расходов на содержание органов местного самоуправления муниципальных образований Карачаево-Черкесской Республики», пунктом 2 </w:t>
      </w:r>
      <w:r w:rsidRPr="00BF2722">
        <w:rPr>
          <w:sz w:val="28"/>
          <w:szCs w:val="28"/>
        </w:rPr>
        <w:t>статьи 4</w:t>
      </w:r>
      <w:r w:rsidR="009F1B20">
        <w:rPr>
          <w:sz w:val="28"/>
          <w:szCs w:val="28"/>
        </w:rPr>
        <w:t>2</w:t>
      </w:r>
      <w:r w:rsidRPr="00BF2722">
        <w:rPr>
          <w:sz w:val="28"/>
          <w:szCs w:val="28"/>
        </w:rPr>
        <w:t xml:space="preserve"> Устава</w:t>
      </w:r>
      <w:r w:rsidRPr="00C21AFC">
        <w:rPr>
          <w:sz w:val="28"/>
          <w:szCs w:val="28"/>
        </w:rPr>
        <w:t xml:space="preserve"> </w:t>
      </w:r>
      <w:r>
        <w:rPr>
          <w:color w:val="000000"/>
          <w:sz w:val="28"/>
          <w:szCs w:val="28"/>
        </w:rPr>
        <w:t>Гюрюльдеукского</w:t>
      </w:r>
      <w:r w:rsidRPr="00C21AFC">
        <w:rPr>
          <w:sz w:val="28"/>
          <w:szCs w:val="28"/>
        </w:rPr>
        <w:t xml:space="preserve"> сельского поселения </w:t>
      </w:r>
      <w:proofErr w:type="spellStart"/>
      <w:r w:rsidRPr="00C21AFC">
        <w:rPr>
          <w:sz w:val="28"/>
          <w:szCs w:val="28"/>
        </w:rPr>
        <w:t>Усть-Джегутинского</w:t>
      </w:r>
      <w:proofErr w:type="spellEnd"/>
      <w:r w:rsidRPr="00C21AFC">
        <w:rPr>
          <w:sz w:val="28"/>
          <w:szCs w:val="28"/>
        </w:rPr>
        <w:t xml:space="preserve"> муниципального района и определяет размеры и условия оплаты труда лиц, замещающих муниципальные должности и должности муниципальной службы в органах местного самоуправления</w:t>
      </w:r>
      <w:r>
        <w:rPr>
          <w:sz w:val="28"/>
          <w:szCs w:val="28"/>
        </w:rPr>
        <w:t xml:space="preserve"> </w:t>
      </w:r>
      <w:r>
        <w:rPr>
          <w:color w:val="000000"/>
          <w:sz w:val="28"/>
          <w:szCs w:val="28"/>
        </w:rPr>
        <w:t>Гюрюльдеукского</w:t>
      </w:r>
      <w:r>
        <w:rPr>
          <w:sz w:val="28"/>
          <w:szCs w:val="28"/>
        </w:rPr>
        <w:t xml:space="preserve"> сельского поселения</w:t>
      </w:r>
      <w:r w:rsidRPr="00C21AFC">
        <w:rPr>
          <w:sz w:val="28"/>
          <w:szCs w:val="28"/>
        </w:rPr>
        <w:t xml:space="preserve"> </w:t>
      </w:r>
      <w:proofErr w:type="spellStart"/>
      <w:r w:rsidRPr="00C21AFC">
        <w:rPr>
          <w:sz w:val="28"/>
          <w:szCs w:val="28"/>
        </w:rPr>
        <w:t>Усть-Джегутинского</w:t>
      </w:r>
      <w:proofErr w:type="spellEnd"/>
      <w:r w:rsidRPr="00C21AFC">
        <w:rPr>
          <w:sz w:val="28"/>
          <w:szCs w:val="28"/>
        </w:rPr>
        <w:t xml:space="preserve"> муниципального района, их структурных подразделениях с правым статусом юридического лица, а также видах поощрений указанных лиц.</w:t>
      </w:r>
    </w:p>
    <w:p w:rsidR="00304CC5" w:rsidRPr="00C21AFC" w:rsidRDefault="00304CC5" w:rsidP="00304CC5">
      <w:pPr>
        <w:widowControl/>
        <w:jc w:val="both"/>
        <w:rPr>
          <w:sz w:val="28"/>
          <w:szCs w:val="28"/>
        </w:rPr>
      </w:pPr>
    </w:p>
    <w:p w:rsidR="00304CC5" w:rsidRPr="00C21AFC" w:rsidRDefault="00304CC5" w:rsidP="00304CC5">
      <w:pPr>
        <w:ind w:left="360" w:right="43"/>
        <w:jc w:val="center"/>
        <w:rPr>
          <w:b/>
          <w:sz w:val="28"/>
          <w:szCs w:val="28"/>
        </w:rPr>
      </w:pPr>
      <w:r w:rsidRPr="00C21AFC">
        <w:rPr>
          <w:b/>
          <w:sz w:val="28"/>
          <w:szCs w:val="28"/>
        </w:rPr>
        <w:t>2.</w:t>
      </w:r>
      <w:r w:rsidRPr="00C21AFC">
        <w:rPr>
          <w:sz w:val="28"/>
          <w:szCs w:val="28"/>
        </w:rPr>
        <w:t xml:space="preserve"> </w:t>
      </w:r>
      <w:r w:rsidRPr="00C21AFC">
        <w:rPr>
          <w:b/>
          <w:sz w:val="28"/>
          <w:szCs w:val="28"/>
        </w:rPr>
        <w:t>Состав денежного содержания лиц, замещающих муниципальные должности и должности муниципальной службы</w:t>
      </w:r>
    </w:p>
    <w:p w:rsidR="00304CC5" w:rsidRPr="00C21AFC" w:rsidRDefault="00304CC5" w:rsidP="00304CC5">
      <w:pPr>
        <w:ind w:left="360" w:right="43"/>
        <w:jc w:val="center"/>
        <w:rPr>
          <w:b/>
          <w:sz w:val="28"/>
          <w:szCs w:val="28"/>
        </w:rPr>
      </w:pPr>
    </w:p>
    <w:p w:rsidR="00304CC5" w:rsidRPr="00C21AFC" w:rsidRDefault="00304CC5" w:rsidP="00304CC5">
      <w:pPr>
        <w:widowControl/>
        <w:jc w:val="both"/>
        <w:rPr>
          <w:bCs/>
          <w:sz w:val="28"/>
          <w:szCs w:val="28"/>
        </w:rPr>
      </w:pPr>
      <w:r w:rsidRPr="00C21AFC">
        <w:rPr>
          <w:sz w:val="28"/>
          <w:szCs w:val="28"/>
        </w:rPr>
        <w:t xml:space="preserve">2.1. Наименования должностей муниципальной службы в </w:t>
      </w:r>
      <w:r>
        <w:rPr>
          <w:color w:val="000000"/>
          <w:sz w:val="28"/>
          <w:szCs w:val="28"/>
        </w:rPr>
        <w:t>Гюрюльдеукском</w:t>
      </w:r>
      <w:r w:rsidRPr="00C21AFC">
        <w:rPr>
          <w:sz w:val="28"/>
          <w:szCs w:val="28"/>
        </w:rPr>
        <w:t xml:space="preserve"> сельском поселении </w:t>
      </w:r>
      <w:proofErr w:type="spellStart"/>
      <w:r w:rsidRPr="00C21AFC">
        <w:rPr>
          <w:sz w:val="28"/>
          <w:szCs w:val="28"/>
        </w:rPr>
        <w:t>Усть-Джегутинского</w:t>
      </w:r>
      <w:proofErr w:type="spellEnd"/>
      <w:r w:rsidRPr="00C21AFC">
        <w:rPr>
          <w:sz w:val="28"/>
          <w:szCs w:val="28"/>
        </w:rPr>
        <w:t xml:space="preserve"> муниципального района устанавливается </w:t>
      </w:r>
      <w:r w:rsidRPr="00C21AFC">
        <w:rPr>
          <w:bCs/>
          <w:sz w:val="28"/>
          <w:szCs w:val="28"/>
        </w:rPr>
        <w:t xml:space="preserve"> муниципальным правовым актом в соответствии с Реестром должностей муниципальной службы в Карачаево-Черкесской Республике, утвержденным </w:t>
      </w:r>
      <w:hyperlink r:id="rId12" w:history="1">
        <w:r w:rsidRPr="00C21AFC">
          <w:rPr>
            <w:bCs/>
            <w:sz w:val="28"/>
            <w:szCs w:val="28"/>
          </w:rPr>
          <w:t>Законом</w:t>
        </w:r>
      </w:hyperlink>
      <w:r w:rsidRPr="00C21AFC">
        <w:rPr>
          <w:bCs/>
          <w:sz w:val="28"/>
          <w:szCs w:val="28"/>
        </w:rPr>
        <w:t xml:space="preserve"> Карачаево-Черкесской Республики от 23 июня 2008 г. N 29-РЗ "О Реестре должностей муниципальной службы в Карачаево-Черкесской Республике".</w:t>
      </w:r>
    </w:p>
    <w:p w:rsidR="00304CC5" w:rsidRPr="00C21AFC" w:rsidRDefault="00304CC5" w:rsidP="00304CC5">
      <w:pPr>
        <w:widowControl/>
        <w:jc w:val="both"/>
        <w:rPr>
          <w:bCs/>
          <w:sz w:val="28"/>
          <w:szCs w:val="28"/>
        </w:rPr>
      </w:pPr>
    </w:p>
    <w:p w:rsidR="00304CC5" w:rsidRPr="00C21AFC" w:rsidRDefault="00304CC5" w:rsidP="00304CC5">
      <w:pPr>
        <w:widowControl/>
        <w:jc w:val="both"/>
        <w:rPr>
          <w:sz w:val="28"/>
          <w:szCs w:val="28"/>
        </w:rPr>
      </w:pPr>
      <w:r w:rsidRPr="00C21AFC">
        <w:rPr>
          <w:sz w:val="28"/>
          <w:szCs w:val="28"/>
        </w:rPr>
        <w:lastRenderedPageBreak/>
        <w:t>2.2.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304CC5" w:rsidRPr="00C21AFC" w:rsidRDefault="00304CC5" w:rsidP="00304CC5">
      <w:pPr>
        <w:widowControl/>
        <w:jc w:val="both"/>
        <w:rPr>
          <w:b/>
          <w:bCs/>
          <w:sz w:val="28"/>
          <w:szCs w:val="28"/>
        </w:rPr>
      </w:pPr>
    </w:p>
    <w:p w:rsidR="00304CC5" w:rsidRPr="00C21AFC" w:rsidRDefault="00304CC5" w:rsidP="00304CC5">
      <w:pPr>
        <w:widowControl/>
        <w:jc w:val="both"/>
        <w:rPr>
          <w:sz w:val="28"/>
          <w:szCs w:val="28"/>
        </w:rPr>
      </w:pPr>
      <w:r w:rsidRPr="00C21AFC">
        <w:rPr>
          <w:sz w:val="28"/>
          <w:szCs w:val="28"/>
        </w:rPr>
        <w:t xml:space="preserve">2.3. Денежное содержание лиц, замещающих муниципальные должности и должности муниципальной службы в </w:t>
      </w:r>
      <w:r>
        <w:rPr>
          <w:color w:val="000000"/>
          <w:sz w:val="28"/>
          <w:szCs w:val="28"/>
        </w:rPr>
        <w:t>Гюрюльдеукском</w:t>
      </w:r>
      <w:r w:rsidRPr="00C21AFC">
        <w:rPr>
          <w:sz w:val="28"/>
          <w:szCs w:val="28"/>
        </w:rPr>
        <w:t xml:space="preserve"> сельском поселении </w:t>
      </w:r>
      <w:proofErr w:type="spellStart"/>
      <w:r w:rsidRPr="00C21AFC">
        <w:rPr>
          <w:sz w:val="28"/>
          <w:szCs w:val="28"/>
        </w:rPr>
        <w:t>Усть-Джегутинского</w:t>
      </w:r>
      <w:proofErr w:type="spellEnd"/>
      <w:r w:rsidRPr="00C21AFC">
        <w:rPr>
          <w:sz w:val="28"/>
          <w:szCs w:val="28"/>
        </w:rPr>
        <w:t xml:space="preserve"> муниципального района   состоит из:</w:t>
      </w:r>
    </w:p>
    <w:p w:rsidR="00304CC5" w:rsidRPr="00C21AFC" w:rsidRDefault="00304CC5" w:rsidP="009175AD">
      <w:pPr>
        <w:widowControl/>
        <w:ind w:left="284"/>
        <w:rPr>
          <w:sz w:val="28"/>
          <w:szCs w:val="28"/>
        </w:rPr>
      </w:pPr>
      <w:r w:rsidRPr="00C21AFC">
        <w:rPr>
          <w:sz w:val="28"/>
          <w:szCs w:val="28"/>
        </w:rPr>
        <w:t>- должностного оклада лица, замещающего муниципальную должность и</w:t>
      </w:r>
      <w:r>
        <w:rPr>
          <w:sz w:val="28"/>
          <w:szCs w:val="28"/>
        </w:rPr>
        <w:t xml:space="preserve">ли    </w:t>
      </w:r>
      <w:r w:rsidRPr="00C21AFC">
        <w:rPr>
          <w:sz w:val="28"/>
          <w:szCs w:val="28"/>
        </w:rPr>
        <w:t xml:space="preserve"> муниципального служащего в соответствии с  замещаемой муниципальной  </w:t>
      </w:r>
      <w:r>
        <w:rPr>
          <w:sz w:val="28"/>
          <w:szCs w:val="28"/>
        </w:rPr>
        <w:t xml:space="preserve"> </w:t>
      </w:r>
      <w:r w:rsidRPr="00C21AFC">
        <w:rPr>
          <w:sz w:val="28"/>
          <w:szCs w:val="28"/>
        </w:rPr>
        <w:t>должностью или должностью муниципальн</w:t>
      </w:r>
      <w:r w:rsidR="009175AD">
        <w:rPr>
          <w:sz w:val="28"/>
          <w:szCs w:val="28"/>
        </w:rPr>
        <w:t xml:space="preserve">ой службы (далее должностной </w:t>
      </w:r>
      <w:r w:rsidRPr="00C21AFC">
        <w:rPr>
          <w:sz w:val="28"/>
          <w:szCs w:val="28"/>
        </w:rPr>
        <w:t xml:space="preserve">  оклад);</w:t>
      </w:r>
    </w:p>
    <w:p w:rsidR="00304CC5" w:rsidRPr="00C21AFC" w:rsidRDefault="00304CC5" w:rsidP="00304CC5">
      <w:pPr>
        <w:widowControl/>
        <w:ind w:left="284"/>
        <w:rPr>
          <w:sz w:val="28"/>
          <w:szCs w:val="28"/>
        </w:rPr>
      </w:pPr>
      <w:r w:rsidRPr="00C21AFC">
        <w:rPr>
          <w:sz w:val="28"/>
          <w:szCs w:val="28"/>
        </w:rPr>
        <w:t>- ежемесячной надбавки к должностному окладу за выслугу лет;</w:t>
      </w:r>
    </w:p>
    <w:p w:rsidR="00304CC5" w:rsidRPr="00C21AFC" w:rsidRDefault="00304CC5" w:rsidP="00304CC5">
      <w:pPr>
        <w:widowControl/>
        <w:ind w:left="284"/>
        <w:rPr>
          <w:sz w:val="28"/>
          <w:szCs w:val="28"/>
        </w:rPr>
      </w:pPr>
      <w:r w:rsidRPr="00C21AFC">
        <w:rPr>
          <w:sz w:val="28"/>
          <w:szCs w:val="28"/>
        </w:rPr>
        <w:t xml:space="preserve">- ежемесячной надбавки к должностному окладу за особые условия   </w:t>
      </w:r>
    </w:p>
    <w:p w:rsidR="00304CC5" w:rsidRPr="00C21AFC" w:rsidRDefault="00304CC5" w:rsidP="00304CC5">
      <w:pPr>
        <w:widowControl/>
        <w:ind w:left="284"/>
        <w:rPr>
          <w:sz w:val="28"/>
          <w:szCs w:val="28"/>
        </w:rPr>
      </w:pPr>
      <w:r w:rsidRPr="00C21AFC">
        <w:rPr>
          <w:sz w:val="28"/>
          <w:szCs w:val="28"/>
        </w:rPr>
        <w:t xml:space="preserve">  муниципальной службы;</w:t>
      </w:r>
    </w:p>
    <w:p w:rsidR="00304CC5" w:rsidRPr="00C21AFC" w:rsidRDefault="00304CC5" w:rsidP="00304CC5">
      <w:pPr>
        <w:widowControl/>
        <w:ind w:left="284"/>
        <w:rPr>
          <w:sz w:val="28"/>
          <w:szCs w:val="28"/>
        </w:rPr>
      </w:pPr>
      <w:r w:rsidRPr="00C21AFC">
        <w:rPr>
          <w:sz w:val="28"/>
          <w:szCs w:val="28"/>
        </w:rPr>
        <w:t>- премий за выполнение особо важных и сложных заданий;</w:t>
      </w:r>
    </w:p>
    <w:p w:rsidR="00304CC5" w:rsidRPr="00C21AFC" w:rsidRDefault="00304CC5" w:rsidP="00304CC5">
      <w:pPr>
        <w:widowControl/>
        <w:ind w:left="284"/>
        <w:rPr>
          <w:sz w:val="28"/>
          <w:szCs w:val="28"/>
        </w:rPr>
      </w:pPr>
      <w:r w:rsidRPr="00C21AFC">
        <w:rPr>
          <w:sz w:val="28"/>
          <w:szCs w:val="28"/>
        </w:rPr>
        <w:t>- ежемесячного денежного поощрения;</w:t>
      </w:r>
    </w:p>
    <w:p w:rsidR="00304CC5" w:rsidRPr="00C21AFC" w:rsidRDefault="00304CC5" w:rsidP="00304CC5">
      <w:pPr>
        <w:widowControl/>
        <w:ind w:left="284"/>
        <w:rPr>
          <w:sz w:val="28"/>
          <w:szCs w:val="28"/>
        </w:rPr>
      </w:pPr>
      <w:r w:rsidRPr="00C21AFC">
        <w:rPr>
          <w:sz w:val="28"/>
          <w:szCs w:val="28"/>
        </w:rPr>
        <w:t>- единовременной выплаты</w:t>
      </w:r>
      <w:r>
        <w:rPr>
          <w:sz w:val="28"/>
          <w:szCs w:val="28"/>
        </w:rPr>
        <w:t xml:space="preserve"> и материальной помощи </w:t>
      </w:r>
      <w:r w:rsidRPr="00C21AFC">
        <w:rPr>
          <w:sz w:val="28"/>
          <w:szCs w:val="28"/>
        </w:rPr>
        <w:t xml:space="preserve"> при предоставлении  </w:t>
      </w:r>
    </w:p>
    <w:p w:rsidR="00304CC5" w:rsidRPr="00C21AFC" w:rsidRDefault="00304CC5" w:rsidP="00304CC5">
      <w:pPr>
        <w:widowControl/>
        <w:ind w:left="284"/>
        <w:rPr>
          <w:sz w:val="28"/>
          <w:szCs w:val="28"/>
        </w:rPr>
      </w:pPr>
      <w:r w:rsidRPr="00C21AFC">
        <w:rPr>
          <w:sz w:val="28"/>
          <w:szCs w:val="28"/>
        </w:rPr>
        <w:t xml:space="preserve">  ежегодного оплачиваемого отпуска.</w:t>
      </w:r>
    </w:p>
    <w:p w:rsidR="00304CC5" w:rsidRPr="00C21AFC" w:rsidRDefault="00304CC5" w:rsidP="00304CC5">
      <w:pPr>
        <w:widowControl/>
        <w:ind w:left="284"/>
        <w:rPr>
          <w:sz w:val="28"/>
          <w:szCs w:val="28"/>
        </w:rPr>
      </w:pPr>
    </w:p>
    <w:p w:rsidR="00304CC5" w:rsidRPr="00C21AFC" w:rsidRDefault="00304CC5" w:rsidP="00304CC5">
      <w:pPr>
        <w:jc w:val="both"/>
        <w:rPr>
          <w:sz w:val="28"/>
          <w:szCs w:val="28"/>
        </w:rPr>
      </w:pPr>
      <w:r w:rsidRPr="00C21AFC">
        <w:rPr>
          <w:sz w:val="28"/>
          <w:szCs w:val="28"/>
        </w:rPr>
        <w:t xml:space="preserve">2.4.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Pr>
          <w:color w:val="000000"/>
          <w:sz w:val="28"/>
          <w:szCs w:val="28"/>
        </w:rPr>
        <w:t>Гюрюльдеукского</w:t>
      </w:r>
      <w:r w:rsidRPr="00C21AFC">
        <w:rPr>
          <w:sz w:val="28"/>
          <w:szCs w:val="28"/>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304CC5" w:rsidRPr="00C21AFC" w:rsidRDefault="00304CC5" w:rsidP="00304CC5">
      <w:pPr>
        <w:jc w:val="both"/>
        <w:rPr>
          <w:sz w:val="28"/>
          <w:szCs w:val="28"/>
        </w:rPr>
      </w:pPr>
    </w:p>
    <w:p w:rsidR="00304CC5" w:rsidRPr="00C21AFC" w:rsidRDefault="00304CC5" w:rsidP="00304CC5">
      <w:pPr>
        <w:widowControl/>
        <w:jc w:val="both"/>
        <w:rPr>
          <w:sz w:val="28"/>
          <w:szCs w:val="28"/>
        </w:rPr>
      </w:pPr>
      <w:r w:rsidRPr="00C21AFC">
        <w:rPr>
          <w:sz w:val="28"/>
          <w:szCs w:val="28"/>
        </w:rPr>
        <w:t>2.5. Сокращение или недостаток бюджетных ассигнований не может служить основанием для приостановления либо прекращения или уменьшения размеров денежного содержания, компенсационных выплат и пособий муниципальному служащему.</w:t>
      </w:r>
    </w:p>
    <w:p w:rsidR="00304CC5" w:rsidRPr="00C21AFC" w:rsidRDefault="00304CC5" w:rsidP="00304CC5">
      <w:pPr>
        <w:jc w:val="both"/>
        <w:rPr>
          <w:sz w:val="28"/>
          <w:szCs w:val="28"/>
        </w:rPr>
      </w:pPr>
    </w:p>
    <w:p w:rsidR="00304CC5" w:rsidRPr="00C21AFC" w:rsidRDefault="00304CC5" w:rsidP="00304CC5">
      <w:pPr>
        <w:ind w:right="43"/>
        <w:jc w:val="both"/>
        <w:rPr>
          <w:sz w:val="28"/>
          <w:szCs w:val="28"/>
        </w:rPr>
      </w:pPr>
      <w:r w:rsidRPr="00C21AFC">
        <w:rPr>
          <w:color w:val="000000"/>
          <w:sz w:val="28"/>
          <w:szCs w:val="28"/>
        </w:rPr>
        <w:t>2.</w:t>
      </w:r>
      <w:r w:rsidR="002628D8">
        <w:rPr>
          <w:color w:val="000000"/>
          <w:sz w:val="28"/>
          <w:szCs w:val="28"/>
        </w:rPr>
        <w:t>6</w:t>
      </w:r>
      <w:r w:rsidRPr="00C21AFC">
        <w:rPr>
          <w:color w:val="000000"/>
          <w:sz w:val="28"/>
          <w:szCs w:val="28"/>
        </w:rPr>
        <w:t>.</w:t>
      </w:r>
      <w:r w:rsidR="003D5A2A">
        <w:rPr>
          <w:color w:val="000000"/>
          <w:sz w:val="28"/>
          <w:szCs w:val="28"/>
        </w:rPr>
        <w:t xml:space="preserve"> </w:t>
      </w:r>
      <w:r w:rsidRPr="00C21AFC">
        <w:rPr>
          <w:color w:val="000000"/>
          <w:sz w:val="28"/>
          <w:szCs w:val="28"/>
        </w:rPr>
        <w:t xml:space="preserve">При формировании годового фонда оплаты труда </w:t>
      </w:r>
      <w:r w:rsidRPr="00C21AFC">
        <w:rPr>
          <w:sz w:val="28"/>
          <w:szCs w:val="28"/>
        </w:rPr>
        <w:t>лиц, замещающих муниципальные должности</w:t>
      </w:r>
      <w:r w:rsidRPr="00C21AFC">
        <w:rPr>
          <w:color w:val="000000"/>
          <w:sz w:val="28"/>
          <w:szCs w:val="28"/>
        </w:rPr>
        <w:t xml:space="preserve"> (</w:t>
      </w:r>
      <w:r w:rsidRPr="00C21AFC">
        <w:rPr>
          <w:sz w:val="28"/>
          <w:szCs w:val="28"/>
        </w:rPr>
        <w:t>без начислений на выплаты по оплате труда),</w:t>
      </w:r>
      <w:r w:rsidRPr="00C21AFC">
        <w:rPr>
          <w:color w:val="000000"/>
          <w:sz w:val="28"/>
          <w:szCs w:val="28"/>
        </w:rPr>
        <w:t xml:space="preserve"> </w:t>
      </w:r>
      <w:r w:rsidRPr="00C21AFC">
        <w:rPr>
          <w:sz w:val="28"/>
          <w:szCs w:val="28"/>
        </w:rPr>
        <w:t xml:space="preserve"> в расчете на штатную единицу предусматриваются следующие средства для выплаты (в расчете на год):</w:t>
      </w:r>
    </w:p>
    <w:p w:rsidR="00304CC5" w:rsidRPr="00C21AFC" w:rsidRDefault="00304CC5" w:rsidP="00304CC5">
      <w:pPr>
        <w:widowControl/>
        <w:ind w:left="567"/>
        <w:jc w:val="both"/>
        <w:rPr>
          <w:sz w:val="28"/>
          <w:szCs w:val="28"/>
        </w:rPr>
      </w:pPr>
      <w:r w:rsidRPr="00C21AFC">
        <w:rPr>
          <w:sz w:val="28"/>
          <w:szCs w:val="28"/>
        </w:rPr>
        <w:t xml:space="preserve">- норматив должностного оклада - в размере двенадцати  должностных   </w:t>
      </w:r>
    </w:p>
    <w:p w:rsidR="00304CC5" w:rsidRPr="00C21AFC" w:rsidRDefault="00304CC5" w:rsidP="00304CC5">
      <w:pPr>
        <w:widowControl/>
        <w:ind w:left="567"/>
        <w:jc w:val="both"/>
        <w:rPr>
          <w:sz w:val="28"/>
          <w:szCs w:val="28"/>
        </w:rPr>
      </w:pPr>
      <w:r w:rsidRPr="00C21AFC">
        <w:rPr>
          <w:sz w:val="28"/>
          <w:szCs w:val="28"/>
        </w:rPr>
        <w:t xml:space="preserve">  окладов;</w:t>
      </w:r>
    </w:p>
    <w:p w:rsidR="00304CC5" w:rsidRPr="00C21AFC" w:rsidRDefault="00304CC5" w:rsidP="00304CC5">
      <w:pPr>
        <w:widowControl/>
        <w:ind w:left="567"/>
        <w:jc w:val="both"/>
        <w:rPr>
          <w:sz w:val="28"/>
          <w:szCs w:val="28"/>
        </w:rPr>
      </w:pPr>
      <w:r w:rsidRPr="00C21AFC">
        <w:rPr>
          <w:sz w:val="28"/>
          <w:szCs w:val="28"/>
        </w:rPr>
        <w:t xml:space="preserve">- норматив ежемесячной надбавки за особые условия муниципальной </w:t>
      </w:r>
    </w:p>
    <w:p w:rsidR="00304CC5" w:rsidRPr="00C21AFC" w:rsidRDefault="00304CC5" w:rsidP="00304CC5">
      <w:pPr>
        <w:widowControl/>
        <w:ind w:left="567"/>
        <w:jc w:val="both"/>
        <w:rPr>
          <w:sz w:val="28"/>
          <w:szCs w:val="28"/>
        </w:rPr>
      </w:pPr>
      <w:r w:rsidRPr="00C21AFC">
        <w:rPr>
          <w:sz w:val="28"/>
          <w:szCs w:val="28"/>
        </w:rPr>
        <w:t xml:space="preserve">  служ</w:t>
      </w:r>
      <w:r w:rsidR="00DD4E74">
        <w:rPr>
          <w:sz w:val="28"/>
          <w:szCs w:val="28"/>
        </w:rPr>
        <w:t>бы -  в размере двадцати одной целой шести десятых</w:t>
      </w:r>
      <w:r w:rsidRPr="00C21AFC">
        <w:rPr>
          <w:sz w:val="28"/>
          <w:szCs w:val="28"/>
        </w:rPr>
        <w:t xml:space="preserve"> должностных  окладов;</w:t>
      </w:r>
    </w:p>
    <w:p w:rsidR="00304CC5" w:rsidRPr="00C21AFC" w:rsidRDefault="00304CC5" w:rsidP="009175AD">
      <w:pPr>
        <w:widowControl/>
        <w:ind w:left="567"/>
        <w:jc w:val="both"/>
        <w:rPr>
          <w:sz w:val="28"/>
          <w:szCs w:val="28"/>
        </w:rPr>
      </w:pPr>
      <w:r w:rsidRPr="00C21AFC">
        <w:rPr>
          <w:sz w:val="28"/>
          <w:szCs w:val="28"/>
        </w:rPr>
        <w:t xml:space="preserve">- норматив ежемесячной надбавки к должностному окладу за выслугу лет на муниципальной службе - в размере трех должностных окладов или </w:t>
      </w:r>
      <w:r w:rsidR="009175AD">
        <w:rPr>
          <w:sz w:val="28"/>
          <w:szCs w:val="28"/>
        </w:rPr>
        <w:t xml:space="preserve">  </w:t>
      </w:r>
      <w:r w:rsidRPr="00C21AFC">
        <w:rPr>
          <w:sz w:val="28"/>
          <w:szCs w:val="28"/>
        </w:rPr>
        <w:t>п</w:t>
      </w:r>
      <w:r>
        <w:rPr>
          <w:sz w:val="28"/>
          <w:szCs w:val="28"/>
        </w:rPr>
        <w:t>о</w:t>
      </w:r>
      <w:r w:rsidRPr="00C21AFC">
        <w:rPr>
          <w:sz w:val="28"/>
          <w:szCs w:val="28"/>
        </w:rPr>
        <w:t xml:space="preserve"> фактически сложившейся выслуге;</w:t>
      </w:r>
    </w:p>
    <w:p w:rsidR="00304CC5" w:rsidRPr="00C21AFC" w:rsidRDefault="00304CC5" w:rsidP="00304CC5">
      <w:pPr>
        <w:widowControl/>
        <w:ind w:left="567"/>
        <w:jc w:val="both"/>
        <w:rPr>
          <w:sz w:val="28"/>
          <w:szCs w:val="28"/>
        </w:rPr>
      </w:pPr>
      <w:r w:rsidRPr="00C21AFC">
        <w:rPr>
          <w:sz w:val="28"/>
          <w:szCs w:val="28"/>
        </w:rPr>
        <w:t xml:space="preserve">- норматив ежемесячного денежного поощрения -  в размере   </w:t>
      </w:r>
    </w:p>
    <w:p w:rsidR="00304CC5" w:rsidRPr="00C21AFC" w:rsidRDefault="00DD4E74" w:rsidP="00304CC5">
      <w:pPr>
        <w:widowControl/>
        <w:ind w:left="567"/>
        <w:jc w:val="both"/>
        <w:rPr>
          <w:sz w:val="28"/>
          <w:szCs w:val="28"/>
        </w:rPr>
      </w:pPr>
      <w:r>
        <w:rPr>
          <w:sz w:val="28"/>
          <w:szCs w:val="28"/>
        </w:rPr>
        <w:t xml:space="preserve">  шестнадцати целой восемь десятых</w:t>
      </w:r>
      <w:r w:rsidR="00304CC5" w:rsidRPr="00C21AFC">
        <w:rPr>
          <w:sz w:val="28"/>
          <w:szCs w:val="28"/>
        </w:rPr>
        <w:t xml:space="preserve"> должностных окладов;</w:t>
      </w:r>
    </w:p>
    <w:p w:rsidR="00304CC5" w:rsidRPr="00C21AFC" w:rsidRDefault="00304CC5" w:rsidP="00304CC5">
      <w:pPr>
        <w:widowControl/>
        <w:ind w:left="567"/>
        <w:jc w:val="both"/>
        <w:rPr>
          <w:sz w:val="28"/>
          <w:szCs w:val="28"/>
        </w:rPr>
      </w:pPr>
      <w:r w:rsidRPr="00C21AFC">
        <w:rPr>
          <w:sz w:val="28"/>
          <w:szCs w:val="28"/>
        </w:rPr>
        <w:t xml:space="preserve">- норматив премий за выполнение особо важных и сложных заданий, </w:t>
      </w:r>
    </w:p>
    <w:p w:rsidR="00304CC5" w:rsidRPr="00C21AFC" w:rsidRDefault="00304CC5" w:rsidP="00304CC5">
      <w:pPr>
        <w:widowControl/>
        <w:ind w:left="567"/>
        <w:jc w:val="both"/>
        <w:rPr>
          <w:sz w:val="28"/>
          <w:szCs w:val="28"/>
        </w:rPr>
      </w:pPr>
      <w:r w:rsidRPr="00C21AFC">
        <w:rPr>
          <w:sz w:val="28"/>
          <w:szCs w:val="28"/>
        </w:rPr>
        <w:lastRenderedPageBreak/>
        <w:t xml:space="preserve">  устанавливаемый в размере двух окладов;</w:t>
      </w:r>
    </w:p>
    <w:p w:rsidR="00304CC5" w:rsidRPr="00C21AFC" w:rsidRDefault="00304CC5" w:rsidP="00304CC5">
      <w:pPr>
        <w:widowControl/>
        <w:ind w:left="567"/>
        <w:jc w:val="both"/>
        <w:rPr>
          <w:sz w:val="28"/>
          <w:szCs w:val="28"/>
        </w:rPr>
      </w:pPr>
      <w:r w:rsidRPr="00C21AFC">
        <w:rPr>
          <w:sz w:val="28"/>
          <w:szCs w:val="28"/>
        </w:rPr>
        <w:t xml:space="preserve">- норматив единовременной выплаты при предоставлении ежегодного </w:t>
      </w:r>
    </w:p>
    <w:p w:rsidR="00304CC5" w:rsidRPr="00C21AFC" w:rsidRDefault="00304CC5" w:rsidP="00304CC5">
      <w:pPr>
        <w:widowControl/>
        <w:ind w:left="567"/>
        <w:jc w:val="both"/>
        <w:rPr>
          <w:sz w:val="28"/>
          <w:szCs w:val="28"/>
        </w:rPr>
      </w:pPr>
      <w:r w:rsidRPr="00C21AFC">
        <w:rPr>
          <w:sz w:val="28"/>
          <w:szCs w:val="28"/>
        </w:rPr>
        <w:t xml:space="preserve">  оплачиваемого отпуска и материальной помощи, устанавливаемый в </w:t>
      </w:r>
    </w:p>
    <w:p w:rsidR="00304CC5" w:rsidRPr="00C21AFC" w:rsidRDefault="00304CC5" w:rsidP="00304CC5">
      <w:pPr>
        <w:widowControl/>
        <w:ind w:left="567"/>
        <w:jc w:val="both"/>
        <w:rPr>
          <w:sz w:val="28"/>
          <w:szCs w:val="28"/>
        </w:rPr>
      </w:pPr>
      <w:r w:rsidRPr="00C21AFC">
        <w:rPr>
          <w:sz w:val="28"/>
          <w:szCs w:val="28"/>
        </w:rPr>
        <w:t xml:space="preserve">  размере </w:t>
      </w:r>
      <w:r w:rsidR="00641A5E">
        <w:rPr>
          <w:sz w:val="28"/>
          <w:szCs w:val="28"/>
        </w:rPr>
        <w:t>трех</w:t>
      </w:r>
      <w:r w:rsidRPr="00C21AFC">
        <w:rPr>
          <w:sz w:val="28"/>
          <w:szCs w:val="28"/>
        </w:rPr>
        <w:t xml:space="preserve"> должностных окладов;</w:t>
      </w:r>
    </w:p>
    <w:p w:rsidR="00304CC5" w:rsidRPr="00C21AFC" w:rsidRDefault="00304CC5" w:rsidP="00304CC5">
      <w:pPr>
        <w:widowControl/>
        <w:ind w:left="567"/>
        <w:jc w:val="both"/>
        <w:rPr>
          <w:sz w:val="28"/>
          <w:szCs w:val="28"/>
        </w:rPr>
      </w:pPr>
      <w:r w:rsidRPr="00C21AFC">
        <w:rPr>
          <w:sz w:val="28"/>
          <w:szCs w:val="28"/>
        </w:rPr>
        <w:t xml:space="preserve">- норматив ежемесячной процентной надбавки к должностному окладу за работу со сведениями, составляющими государственную тайну, </w:t>
      </w:r>
    </w:p>
    <w:p w:rsidR="00304CC5" w:rsidRPr="00C21AFC" w:rsidRDefault="00304CC5" w:rsidP="00304CC5">
      <w:pPr>
        <w:widowControl/>
        <w:ind w:left="567"/>
        <w:jc w:val="both"/>
        <w:rPr>
          <w:sz w:val="28"/>
          <w:szCs w:val="28"/>
        </w:rPr>
      </w:pPr>
      <w:r w:rsidRPr="00C21AFC">
        <w:rPr>
          <w:sz w:val="28"/>
          <w:szCs w:val="28"/>
        </w:rPr>
        <w:t xml:space="preserve">  устанавливаемый в размере полутора должностных окладов.</w:t>
      </w:r>
    </w:p>
    <w:p w:rsidR="00304CC5" w:rsidRPr="00C21AFC" w:rsidRDefault="00304CC5" w:rsidP="00304CC5">
      <w:pPr>
        <w:widowControl/>
        <w:ind w:left="567"/>
        <w:jc w:val="both"/>
        <w:rPr>
          <w:sz w:val="28"/>
          <w:szCs w:val="28"/>
        </w:rPr>
      </w:pPr>
    </w:p>
    <w:p w:rsidR="00304CC5" w:rsidRPr="00C21AFC" w:rsidRDefault="00304CC5" w:rsidP="00304CC5">
      <w:pPr>
        <w:widowControl/>
        <w:jc w:val="both"/>
        <w:rPr>
          <w:sz w:val="28"/>
          <w:szCs w:val="28"/>
        </w:rPr>
      </w:pPr>
      <w:r w:rsidRPr="00C21AFC">
        <w:rPr>
          <w:sz w:val="28"/>
          <w:szCs w:val="28"/>
        </w:rPr>
        <w:t>2.</w:t>
      </w:r>
      <w:r w:rsidR="002628D8">
        <w:rPr>
          <w:sz w:val="28"/>
          <w:szCs w:val="28"/>
        </w:rPr>
        <w:t>7</w:t>
      </w:r>
      <w:r w:rsidRPr="00C21AFC">
        <w:rPr>
          <w:sz w:val="28"/>
          <w:szCs w:val="28"/>
        </w:rPr>
        <w:t>.</w:t>
      </w:r>
      <w:r w:rsidRPr="00C21AFC">
        <w:rPr>
          <w:color w:val="000000"/>
          <w:sz w:val="28"/>
          <w:szCs w:val="28"/>
        </w:rPr>
        <w:t xml:space="preserve"> При формировании фонда оплаты труда  </w:t>
      </w:r>
      <w:r w:rsidRPr="00C21AFC">
        <w:rPr>
          <w:sz w:val="28"/>
          <w:szCs w:val="28"/>
        </w:rPr>
        <w:t>лиц, замещающих должности муниципальной службы</w:t>
      </w:r>
      <w:r w:rsidRPr="00C21AFC">
        <w:rPr>
          <w:color w:val="000000"/>
          <w:sz w:val="28"/>
          <w:szCs w:val="28"/>
        </w:rPr>
        <w:t>,</w:t>
      </w:r>
      <w:r w:rsidRPr="00C21AFC">
        <w:rPr>
          <w:sz w:val="28"/>
          <w:szCs w:val="28"/>
        </w:rPr>
        <w:t xml:space="preserve"> годовой фонд оплаты труда</w:t>
      </w:r>
      <w:r>
        <w:rPr>
          <w:sz w:val="28"/>
          <w:szCs w:val="28"/>
        </w:rPr>
        <w:t xml:space="preserve"> </w:t>
      </w:r>
      <w:r w:rsidRPr="00C21AFC">
        <w:rPr>
          <w:sz w:val="28"/>
          <w:szCs w:val="28"/>
        </w:rPr>
        <w:t>(без начислений на выплаты по оплате труда), в расчете на штатную единицу предусматриваются следующие средства для выплаты:</w:t>
      </w:r>
    </w:p>
    <w:p w:rsidR="00304CC5" w:rsidRPr="00C21AFC" w:rsidRDefault="00304CC5" w:rsidP="00304CC5">
      <w:pPr>
        <w:widowControl/>
        <w:tabs>
          <w:tab w:val="left" w:pos="-142"/>
          <w:tab w:val="left" w:pos="426"/>
        </w:tabs>
        <w:ind w:left="284"/>
        <w:jc w:val="both"/>
        <w:rPr>
          <w:sz w:val="28"/>
          <w:szCs w:val="28"/>
        </w:rPr>
      </w:pPr>
      <w:r w:rsidRPr="00C21AFC">
        <w:rPr>
          <w:sz w:val="28"/>
          <w:szCs w:val="28"/>
        </w:rPr>
        <w:t xml:space="preserve">  -норматив должностного оклада, устанавливаемый в размере двенадцати </w:t>
      </w:r>
    </w:p>
    <w:p w:rsidR="00304CC5" w:rsidRPr="00C21AFC" w:rsidRDefault="00304CC5" w:rsidP="00304CC5">
      <w:pPr>
        <w:widowControl/>
        <w:tabs>
          <w:tab w:val="left" w:pos="142"/>
          <w:tab w:val="left" w:pos="284"/>
          <w:tab w:val="left" w:pos="426"/>
        </w:tabs>
        <w:ind w:left="284"/>
        <w:jc w:val="both"/>
        <w:rPr>
          <w:sz w:val="28"/>
          <w:szCs w:val="28"/>
        </w:rPr>
      </w:pPr>
      <w:r w:rsidRPr="00C21AFC">
        <w:rPr>
          <w:sz w:val="28"/>
          <w:szCs w:val="28"/>
        </w:rPr>
        <w:t xml:space="preserve">   должностных окладов;</w:t>
      </w:r>
    </w:p>
    <w:p w:rsidR="00304CC5" w:rsidRPr="00C21AFC" w:rsidRDefault="00304CC5" w:rsidP="00304CC5">
      <w:pPr>
        <w:widowControl/>
        <w:tabs>
          <w:tab w:val="left" w:pos="142"/>
          <w:tab w:val="left" w:pos="284"/>
          <w:tab w:val="left" w:pos="426"/>
        </w:tabs>
        <w:ind w:left="284"/>
        <w:jc w:val="both"/>
        <w:rPr>
          <w:sz w:val="28"/>
          <w:szCs w:val="28"/>
        </w:rPr>
      </w:pPr>
      <w:r w:rsidRPr="00C21AFC">
        <w:rPr>
          <w:sz w:val="28"/>
          <w:szCs w:val="28"/>
        </w:rPr>
        <w:t xml:space="preserve"> -норматив надбавки за особые условия муниципальной  </w:t>
      </w:r>
    </w:p>
    <w:p w:rsidR="00304CC5" w:rsidRPr="00C21AFC" w:rsidRDefault="00304CC5" w:rsidP="00304CC5">
      <w:pPr>
        <w:widowControl/>
        <w:tabs>
          <w:tab w:val="left" w:pos="142"/>
          <w:tab w:val="left" w:pos="284"/>
          <w:tab w:val="left" w:pos="426"/>
        </w:tabs>
        <w:ind w:left="284"/>
        <w:jc w:val="both"/>
        <w:rPr>
          <w:sz w:val="28"/>
          <w:szCs w:val="28"/>
        </w:rPr>
      </w:pPr>
      <w:r w:rsidRPr="00C21AFC">
        <w:rPr>
          <w:sz w:val="28"/>
          <w:szCs w:val="28"/>
        </w:rPr>
        <w:t xml:space="preserve">  службы, устанавливаемый в следующих размерах:</w:t>
      </w:r>
    </w:p>
    <w:p w:rsidR="00304CC5" w:rsidRPr="00C21AFC" w:rsidRDefault="00304CC5" w:rsidP="00304CC5">
      <w:pPr>
        <w:widowControl/>
        <w:numPr>
          <w:ilvl w:val="0"/>
          <w:numId w:val="1"/>
        </w:numPr>
        <w:tabs>
          <w:tab w:val="left" w:pos="426"/>
        </w:tabs>
        <w:ind w:hanging="778"/>
        <w:jc w:val="both"/>
        <w:rPr>
          <w:sz w:val="28"/>
          <w:szCs w:val="28"/>
        </w:rPr>
      </w:pPr>
      <w:r w:rsidRPr="00C21AFC">
        <w:rPr>
          <w:sz w:val="28"/>
          <w:szCs w:val="28"/>
        </w:rPr>
        <w:t>высшая группа должностей - двадцать одна целая шесть десятых оклада;</w:t>
      </w:r>
    </w:p>
    <w:p w:rsidR="00304CC5" w:rsidRPr="00C21AFC" w:rsidRDefault="00304CC5" w:rsidP="00304CC5">
      <w:pPr>
        <w:widowControl/>
        <w:numPr>
          <w:ilvl w:val="0"/>
          <w:numId w:val="2"/>
        </w:numPr>
        <w:tabs>
          <w:tab w:val="left" w:pos="426"/>
        </w:tabs>
        <w:ind w:hanging="778"/>
        <w:jc w:val="both"/>
        <w:rPr>
          <w:sz w:val="28"/>
          <w:szCs w:val="28"/>
        </w:rPr>
      </w:pPr>
      <w:r w:rsidRPr="00C21AFC">
        <w:rPr>
          <w:sz w:val="28"/>
          <w:szCs w:val="28"/>
        </w:rPr>
        <w:t>старшая группа должностей - десять целых восемь десятых оклада;</w:t>
      </w:r>
    </w:p>
    <w:p w:rsidR="00304CC5" w:rsidRPr="00C21AFC" w:rsidRDefault="00304CC5" w:rsidP="00304CC5">
      <w:pPr>
        <w:widowControl/>
        <w:numPr>
          <w:ilvl w:val="0"/>
          <w:numId w:val="2"/>
        </w:numPr>
        <w:tabs>
          <w:tab w:val="left" w:pos="426"/>
        </w:tabs>
        <w:ind w:hanging="778"/>
        <w:jc w:val="both"/>
        <w:rPr>
          <w:sz w:val="28"/>
          <w:szCs w:val="28"/>
        </w:rPr>
      </w:pPr>
      <w:r w:rsidRPr="00C21AFC">
        <w:rPr>
          <w:sz w:val="28"/>
          <w:szCs w:val="28"/>
        </w:rPr>
        <w:t>младшая группа должностей - семь целых две десятых оклада.</w:t>
      </w:r>
    </w:p>
    <w:p w:rsidR="00304CC5" w:rsidRPr="00C21AFC" w:rsidRDefault="00304CC5" w:rsidP="004060AA">
      <w:pPr>
        <w:widowControl/>
        <w:tabs>
          <w:tab w:val="left" w:pos="426"/>
        </w:tabs>
        <w:ind w:left="284"/>
        <w:jc w:val="both"/>
        <w:rPr>
          <w:sz w:val="28"/>
          <w:szCs w:val="28"/>
        </w:rPr>
      </w:pPr>
      <w:r w:rsidRPr="00C21AFC">
        <w:rPr>
          <w:sz w:val="28"/>
          <w:szCs w:val="28"/>
        </w:rPr>
        <w:t xml:space="preserve">- норматив ежемесячной надбавки к должностному окладу за выслугу лет на </w:t>
      </w:r>
      <w:r w:rsidR="004060AA">
        <w:rPr>
          <w:sz w:val="28"/>
          <w:szCs w:val="28"/>
        </w:rPr>
        <w:t xml:space="preserve"> </w:t>
      </w:r>
      <w:r w:rsidRPr="00C21AFC">
        <w:rPr>
          <w:sz w:val="28"/>
          <w:szCs w:val="28"/>
        </w:rPr>
        <w:t xml:space="preserve">муниципальной службе, устанавливаемый в размере трех должностных </w:t>
      </w:r>
    </w:p>
    <w:p w:rsidR="00304CC5" w:rsidRPr="00C21AFC" w:rsidRDefault="00304CC5" w:rsidP="00304CC5">
      <w:pPr>
        <w:widowControl/>
        <w:ind w:left="426" w:hanging="142"/>
        <w:jc w:val="both"/>
        <w:rPr>
          <w:sz w:val="28"/>
          <w:szCs w:val="28"/>
        </w:rPr>
      </w:pPr>
      <w:r w:rsidRPr="00C21AFC">
        <w:rPr>
          <w:sz w:val="28"/>
          <w:szCs w:val="28"/>
        </w:rPr>
        <w:t xml:space="preserve">  окладов или по фактически сложившейся выслуге;</w:t>
      </w:r>
    </w:p>
    <w:p w:rsidR="00304CC5" w:rsidRPr="00C21AFC" w:rsidRDefault="00FE2EAA" w:rsidP="004060AA">
      <w:pPr>
        <w:widowControl/>
        <w:tabs>
          <w:tab w:val="left" w:pos="426"/>
        </w:tabs>
        <w:ind w:left="284"/>
        <w:jc w:val="both"/>
        <w:rPr>
          <w:sz w:val="28"/>
          <w:szCs w:val="28"/>
        </w:rPr>
      </w:pPr>
      <w:r>
        <w:rPr>
          <w:sz w:val="28"/>
          <w:szCs w:val="28"/>
        </w:rPr>
        <w:t>-норматив</w:t>
      </w:r>
      <w:r w:rsidR="00304CC5" w:rsidRPr="00C21AFC">
        <w:rPr>
          <w:sz w:val="28"/>
          <w:szCs w:val="28"/>
        </w:rPr>
        <w:t xml:space="preserve"> денежного поощрения, устанавливаемый в размере </w:t>
      </w:r>
      <w:r w:rsidR="004060AA">
        <w:rPr>
          <w:sz w:val="28"/>
          <w:szCs w:val="28"/>
        </w:rPr>
        <w:t xml:space="preserve"> </w:t>
      </w:r>
      <w:r w:rsidR="00304CC5" w:rsidRPr="00C21AFC">
        <w:rPr>
          <w:sz w:val="28"/>
          <w:szCs w:val="28"/>
        </w:rPr>
        <w:t>шестнадцати целых восьми десятых должностного оклада;</w:t>
      </w:r>
    </w:p>
    <w:p w:rsidR="00304CC5" w:rsidRPr="00C21AFC" w:rsidRDefault="00304CC5" w:rsidP="00304CC5">
      <w:pPr>
        <w:widowControl/>
        <w:tabs>
          <w:tab w:val="left" w:pos="426"/>
        </w:tabs>
        <w:ind w:left="284"/>
        <w:jc w:val="both"/>
        <w:rPr>
          <w:sz w:val="28"/>
          <w:szCs w:val="28"/>
        </w:rPr>
      </w:pPr>
      <w:r w:rsidRPr="00C21AFC">
        <w:rPr>
          <w:sz w:val="28"/>
          <w:szCs w:val="28"/>
        </w:rPr>
        <w:t xml:space="preserve">- норматив премий за выполнение особо важных и сложных заданий, </w:t>
      </w:r>
    </w:p>
    <w:p w:rsidR="00304CC5" w:rsidRPr="00C21AFC" w:rsidRDefault="00304CC5" w:rsidP="00304CC5">
      <w:pPr>
        <w:widowControl/>
        <w:tabs>
          <w:tab w:val="left" w:pos="426"/>
        </w:tabs>
        <w:ind w:left="284"/>
        <w:jc w:val="both"/>
        <w:rPr>
          <w:sz w:val="28"/>
          <w:szCs w:val="28"/>
        </w:rPr>
      </w:pPr>
      <w:r w:rsidRPr="00C21AFC">
        <w:rPr>
          <w:sz w:val="28"/>
          <w:szCs w:val="28"/>
        </w:rPr>
        <w:t xml:space="preserve">   устанавливаемый в размере двух окладов;</w:t>
      </w:r>
    </w:p>
    <w:p w:rsidR="00304CC5" w:rsidRPr="00C21AFC" w:rsidRDefault="00304CC5" w:rsidP="00304CC5">
      <w:pPr>
        <w:widowControl/>
        <w:tabs>
          <w:tab w:val="left" w:pos="426"/>
        </w:tabs>
        <w:ind w:left="284"/>
        <w:jc w:val="both"/>
        <w:rPr>
          <w:sz w:val="28"/>
          <w:szCs w:val="28"/>
        </w:rPr>
      </w:pPr>
      <w:r w:rsidRPr="00C21AFC">
        <w:rPr>
          <w:sz w:val="28"/>
          <w:szCs w:val="28"/>
        </w:rPr>
        <w:t xml:space="preserve">- норматив единовременной выплаты при предоставлении ежегодного   </w:t>
      </w:r>
    </w:p>
    <w:p w:rsidR="00304CC5" w:rsidRPr="00C21AFC" w:rsidRDefault="00304CC5" w:rsidP="00304CC5">
      <w:pPr>
        <w:widowControl/>
        <w:tabs>
          <w:tab w:val="left" w:pos="426"/>
        </w:tabs>
        <w:ind w:left="284"/>
        <w:jc w:val="both"/>
        <w:rPr>
          <w:sz w:val="28"/>
          <w:szCs w:val="28"/>
        </w:rPr>
      </w:pPr>
      <w:r w:rsidRPr="00C21AFC">
        <w:rPr>
          <w:sz w:val="28"/>
          <w:szCs w:val="28"/>
        </w:rPr>
        <w:t xml:space="preserve">  оплачиваемого отпуска и материальной помощи, устанавливаемый в </w:t>
      </w:r>
    </w:p>
    <w:p w:rsidR="00304CC5" w:rsidRPr="00C21AFC" w:rsidRDefault="00304CC5" w:rsidP="00304CC5">
      <w:pPr>
        <w:widowControl/>
        <w:tabs>
          <w:tab w:val="left" w:pos="426"/>
        </w:tabs>
        <w:ind w:left="284"/>
        <w:jc w:val="both"/>
        <w:rPr>
          <w:sz w:val="28"/>
          <w:szCs w:val="28"/>
        </w:rPr>
      </w:pPr>
      <w:r w:rsidRPr="00C21AFC">
        <w:rPr>
          <w:sz w:val="28"/>
          <w:szCs w:val="28"/>
        </w:rPr>
        <w:t xml:space="preserve">  размере трех должностных окладов;</w:t>
      </w:r>
    </w:p>
    <w:p w:rsidR="00304CC5" w:rsidRPr="00C21AFC" w:rsidRDefault="00304CC5" w:rsidP="00304CC5">
      <w:pPr>
        <w:widowControl/>
        <w:tabs>
          <w:tab w:val="left" w:pos="426"/>
        </w:tabs>
        <w:ind w:left="284"/>
        <w:jc w:val="both"/>
        <w:rPr>
          <w:sz w:val="28"/>
          <w:szCs w:val="28"/>
        </w:rPr>
      </w:pPr>
    </w:p>
    <w:p w:rsidR="00304CC5" w:rsidRPr="00C21AFC" w:rsidRDefault="00304CC5" w:rsidP="00304CC5">
      <w:pPr>
        <w:ind w:right="43"/>
        <w:jc w:val="both"/>
        <w:rPr>
          <w:sz w:val="28"/>
          <w:szCs w:val="28"/>
        </w:rPr>
      </w:pPr>
      <w:r w:rsidRPr="00C21AFC">
        <w:rPr>
          <w:color w:val="000000"/>
          <w:sz w:val="28"/>
          <w:szCs w:val="28"/>
        </w:rPr>
        <w:t>2.</w:t>
      </w:r>
      <w:proofErr w:type="gramStart"/>
      <w:r w:rsidR="002628D8">
        <w:rPr>
          <w:color w:val="000000"/>
          <w:sz w:val="28"/>
          <w:szCs w:val="28"/>
        </w:rPr>
        <w:t>8</w:t>
      </w:r>
      <w:r w:rsidRPr="00C21AFC">
        <w:rPr>
          <w:color w:val="000000"/>
          <w:sz w:val="28"/>
          <w:szCs w:val="28"/>
        </w:rPr>
        <w:t>.Фонд</w:t>
      </w:r>
      <w:proofErr w:type="gramEnd"/>
      <w:r w:rsidRPr="00C21AFC">
        <w:rPr>
          <w:color w:val="000000"/>
          <w:sz w:val="28"/>
          <w:szCs w:val="28"/>
        </w:rPr>
        <w:t xml:space="preserve"> оплаты труда </w:t>
      </w:r>
      <w:r w:rsidRPr="00C21AFC">
        <w:rPr>
          <w:sz w:val="28"/>
          <w:szCs w:val="28"/>
        </w:rPr>
        <w:t>лиц, замещающих муниципальные должности и должности муниципальной службы</w:t>
      </w:r>
      <w:r w:rsidRPr="00C21AFC">
        <w:rPr>
          <w:color w:val="000000"/>
          <w:sz w:val="28"/>
          <w:szCs w:val="28"/>
        </w:rPr>
        <w:t xml:space="preserve">, формируется за счет средств, предусмотренных пунктами 2.3, 2.4, а так же за счет средств на иные выплаты, предусмотренные федеральными законами и иными нормативными правовыми актами Российской Федерации, республиканскими законами и иными нормативными правовыми актами Карачаево-Черкесской Республики, решениями Совета и иными нормативными правовыми актами </w:t>
      </w:r>
      <w:r w:rsidR="004060AA">
        <w:rPr>
          <w:color w:val="000000"/>
          <w:sz w:val="28"/>
          <w:szCs w:val="28"/>
        </w:rPr>
        <w:t>Гюрюльдеукского</w:t>
      </w:r>
      <w:r w:rsidRPr="00C21AFC">
        <w:rPr>
          <w:sz w:val="28"/>
          <w:szCs w:val="28"/>
        </w:rPr>
        <w:t xml:space="preserve"> сельского поселения</w:t>
      </w:r>
      <w:r>
        <w:rPr>
          <w:sz w:val="28"/>
          <w:szCs w:val="28"/>
        </w:rPr>
        <w:t>.</w:t>
      </w:r>
      <w:r w:rsidRPr="00C21AFC">
        <w:rPr>
          <w:sz w:val="28"/>
          <w:szCs w:val="28"/>
        </w:rPr>
        <w:t xml:space="preserve"> </w:t>
      </w:r>
    </w:p>
    <w:p w:rsidR="00304CC5" w:rsidRPr="00C21AFC" w:rsidRDefault="00304CC5" w:rsidP="00304CC5">
      <w:pPr>
        <w:ind w:right="43"/>
        <w:jc w:val="both"/>
        <w:rPr>
          <w:color w:val="000000"/>
          <w:sz w:val="28"/>
          <w:szCs w:val="28"/>
        </w:rPr>
      </w:pPr>
      <w:r w:rsidRPr="00C21AFC">
        <w:rPr>
          <w:color w:val="000000"/>
          <w:sz w:val="28"/>
          <w:szCs w:val="28"/>
        </w:rPr>
        <w:t>2.</w:t>
      </w:r>
      <w:r w:rsidR="002628D8">
        <w:rPr>
          <w:color w:val="000000"/>
          <w:sz w:val="28"/>
          <w:szCs w:val="28"/>
        </w:rPr>
        <w:t>9</w:t>
      </w:r>
      <w:r w:rsidRPr="00C21AFC">
        <w:rPr>
          <w:color w:val="000000"/>
          <w:sz w:val="28"/>
          <w:szCs w:val="28"/>
        </w:rPr>
        <w:t xml:space="preserve">. При установлении Правительством Карачаево-Черкесской Республики норматива формирования расходов на оплату труда лиц, замещающих муниципальные должности и должности муниципальной службы </w:t>
      </w:r>
      <w:r w:rsidR="004060AA">
        <w:rPr>
          <w:color w:val="000000"/>
          <w:sz w:val="28"/>
          <w:szCs w:val="28"/>
        </w:rPr>
        <w:t>Гюрюльдеукского</w:t>
      </w:r>
      <w:r w:rsidRPr="00C21AFC">
        <w:rPr>
          <w:sz w:val="28"/>
          <w:szCs w:val="28"/>
        </w:rPr>
        <w:t xml:space="preserve"> сельского поселения </w:t>
      </w:r>
      <w:proofErr w:type="spellStart"/>
      <w:r w:rsidRPr="00C21AFC">
        <w:rPr>
          <w:sz w:val="28"/>
          <w:szCs w:val="28"/>
        </w:rPr>
        <w:t>Усть-Джегутинского</w:t>
      </w:r>
      <w:proofErr w:type="spellEnd"/>
      <w:r w:rsidRPr="00C21AFC">
        <w:rPr>
          <w:sz w:val="28"/>
          <w:szCs w:val="28"/>
        </w:rPr>
        <w:t xml:space="preserve"> муниципального района</w:t>
      </w:r>
      <w:r w:rsidRPr="00C21AFC">
        <w:rPr>
          <w:color w:val="000000"/>
          <w:sz w:val="28"/>
          <w:szCs w:val="28"/>
        </w:rPr>
        <w:t>, расходы на  их оплату труда, не могут превышать установленный норматив.</w:t>
      </w:r>
    </w:p>
    <w:p w:rsidR="00304CC5" w:rsidRPr="00C21AFC" w:rsidRDefault="00304CC5" w:rsidP="00304CC5">
      <w:pPr>
        <w:widowControl/>
        <w:autoSpaceDE/>
        <w:autoSpaceDN/>
        <w:adjustRightInd/>
        <w:jc w:val="both"/>
        <w:rPr>
          <w:sz w:val="28"/>
          <w:szCs w:val="28"/>
        </w:rPr>
      </w:pPr>
      <w:r w:rsidRPr="00C21AFC">
        <w:rPr>
          <w:sz w:val="28"/>
          <w:szCs w:val="28"/>
        </w:rPr>
        <w:lastRenderedPageBreak/>
        <w:t>2.</w:t>
      </w:r>
      <w:r w:rsidR="002628D8">
        <w:rPr>
          <w:sz w:val="28"/>
          <w:szCs w:val="28"/>
        </w:rPr>
        <w:t>10</w:t>
      </w:r>
      <w:r w:rsidRPr="00C21AFC">
        <w:rPr>
          <w:sz w:val="28"/>
          <w:szCs w:val="28"/>
        </w:rPr>
        <w:t>. Представитель нанимателя (работодатель) вправе перераспределять средства  фонда оплаты труда между выплатами, предусмотренными в пунктах 2.3 и 2.4 настоящего Положения.</w:t>
      </w:r>
    </w:p>
    <w:p w:rsidR="00304CC5" w:rsidRPr="00C21AFC" w:rsidRDefault="00304CC5" w:rsidP="00304CC5">
      <w:pPr>
        <w:ind w:right="43"/>
        <w:jc w:val="both"/>
        <w:rPr>
          <w:color w:val="000000"/>
          <w:sz w:val="28"/>
          <w:szCs w:val="28"/>
        </w:rPr>
      </w:pPr>
    </w:p>
    <w:p w:rsidR="00304CC5" w:rsidRPr="00C21AFC" w:rsidRDefault="00304CC5" w:rsidP="00304CC5">
      <w:pPr>
        <w:ind w:right="43"/>
        <w:jc w:val="center"/>
        <w:rPr>
          <w:b/>
          <w:sz w:val="28"/>
          <w:szCs w:val="28"/>
        </w:rPr>
      </w:pPr>
      <w:r w:rsidRPr="00C21AFC">
        <w:rPr>
          <w:b/>
          <w:sz w:val="28"/>
          <w:szCs w:val="28"/>
        </w:rPr>
        <w:t>3.Размеры должностных окладов</w:t>
      </w:r>
    </w:p>
    <w:p w:rsidR="00304CC5" w:rsidRPr="00C21AFC" w:rsidRDefault="00304CC5" w:rsidP="00304CC5">
      <w:pPr>
        <w:ind w:right="43"/>
        <w:jc w:val="center"/>
        <w:rPr>
          <w:color w:val="000000"/>
          <w:sz w:val="28"/>
          <w:szCs w:val="28"/>
        </w:rPr>
      </w:pPr>
    </w:p>
    <w:p w:rsidR="00304CC5" w:rsidRPr="00C21AFC" w:rsidRDefault="00304CC5" w:rsidP="00304CC5">
      <w:pPr>
        <w:widowControl/>
        <w:jc w:val="both"/>
        <w:rPr>
          <w:sz w:val="28"/>
          <w:szCs w:val="28"/>
        </w:rPr>
      </w:pPr>
      <w:r w:rsidRPr="00C21AFC">
        <w:rPr>
          <w:color w:val="000000"/>
          <w:sz w:val="28"/>
          <w:szCs w:val="28"/>
        </w:rPr>
        <w:t>3.1.</w:t>
      </w:r>
      <w:r w:rsidRPr="00C21AFC">
        <w:rPr>
          <w:sz w:val="28"/>
          <w:szCs w:val="28"/>
        </w:rPr>
        <w:t xml:space="preserve"> Установить </w:t>
      </w:r>
      <w:hyperlink r:id="rId13" w:history="1">
        <w:r w:rsidRPr="00C21AFC">
          <w:rPr>
            <w:sz w:val="28"/>
            <w:szCs w:val="28"/>
          </w:rPr>
          <w:t>размеры</w:t>
        </w:r>
      </w:hyperlink>
      <w:r w:rsidRPr="00C21AFC">
        <w:rPr>
          <w:sz w:val="28"/>
          <w:szCs w:val="28"/>
        </w:rPr>
        <w:t xml:space="preserve"> должностных окладов согласно приложению 1 к  </w:t>
      </w:r>
    </w:p>
    <w:p w:rsidR="009F1B20" w:rsidRDefault="00304CC5" w:rsidP="00304CC5">
      <w:pPr>
        <w:widowControl/>
        <w:jc w:val="both"/>
        <w:rPr>
          <w:sz w:val="28"/>
          <w:szCs w:val="28"/>
        </w:rPr>
      </w:pPr>
      <w:r w:rsidRPr="00C21AFC">
        <w:rPr>
          <w:sz w:val="28"/>
          <w:szCs w:val="28"/>
        </w:rPr>
        <w:t>настоящему Положению.</w:t>
      </w:r>
      <w:r w:rsidR="009F1B20">
        <w:rPr>
          <w:sz w:val="28"/>
          <w:szCs w:val="28"/>
        </w:rPr>
        <w:t xml:space="preserve"> </w:t>
      </w:r>
    </w:p>
    <w:p w:rsidR="00304CC5" w:rsidRPr="00C21AFC" w:rsidRDefault="009F1B20" w:rsidP="00304CC5">
      <w:pPr>
        <w:widowControl/>
        <w:jc w:val="both"/>
        <w:rPr>
          <w:sz w:val="28"/>
          <w:szCs w:val="28"/>
        </w:rPr>
      </w:pPr>
      <w:r>
        <w:rPr>
          <w:sz w:val="28"/>
          <w:szCs w:val="28"/>
        </w:rPr>
        <w:t xml:space="preserve">                                                                                                    </w:t>
      </w:r>
    </w:p>
    <w:p w:rsidR="00304CC5" w:rsidRPr="00C21AFC" w:rsidRDefault="00304CC5" w:rsidP="00304CC5">
      <w:pPr>
        <w:ind w:right="43"/>
        <w:jc w:val="both"/>
        <w:rPr>
          <w:color w:val="000000"/>
          <w:sz w:val="28"/>
          <w:szCs w:val="28"/>
        </w:rPr>
      </w:pPr>
      <w:r w:rsidRPr="00C21AFC">
        <w:rPr>
          <w:color w:val="000000"/>
          <w:sz w:val="28"/>
          <w:szCs w:val="28"/>
        </w:rPr>
        <w:t>3.2.</w:t>
      </w:r>
      <w:r w:rsidRPr="00C21AFC">
        <w:rPr>
          <w:b/>
          <w:color w:val="000000"/>
          <w:sz w:val="28"/>
          <w:szCs w:val="28"/>
        </w:rPr>
        <w:t xml:space="preserve"> </w:t>
      </w:r>
      <w:r w:rsidRPr="00C21AFC">
        <w:rPr>
          <w:color w:val="000000"/>
          <w:sz w:val="28"/>
          <w:szCs w:val="28"/>
        </w:rPr>
        <w:t xml:space="preserve">Размеры должностных окладов лиц, замещающих муниципальные должности и </w:t>
      </w:r>
      <w:r w:rsidRPr="00C21AFC">
        <w:rPr>
          <w:sz w:val="28"/>
          <w:szCs w:val="28"/>
        </w:rPr>
        <w:t>должности муниципальной службы,</w:t>
      </w:r>
      <w:r w:rsidRPr="00C21AFC">
        <w:rPr>
          <w:color w:val="000000"/>
          <w:sz w:val="28"/>
          <w:szCs w:val="28"/>
        </w:rPr>
        <w:t xml:space="preserve">  могут быть увеличены (проиндексированы) решением Совета </w:t>
      </w:r>
      <w:r w:rsidR="004060AA">
        <w:rPr>
          <w:color w:val="000000"/>
          <w:sz w:val="28"/>
          <w:szCs w:val="28"/>
        </w:rPr>
        <w:t>Гюрюльдеукского</w:t>
      </w:r>
      <w:r w:rsidRPr="00C21AFC">
        <w:rPr>
          <w:color w:val="000000"/>
          <w:sz w:val="28"/>
          <w:szCs w:val="28"/>
        </w:rPr>
        <w:t xml:space="preserve"> сельского поселения  </w:t>
      </w:r>
      <w:proofErr w:type="spellStart"/>
      <w:r w:rsidRPr="00C21AFC">
        <w:rPr>
          <w:color w:val="000000"/>
          <w:sz w:val="28"/>
          <w:szCs w:val="28"/>
        </w:rPr>
        <w:t>Усть-Джегутинского</w:t>
      </w:r>
      <w:proofErr w:type="spellEnd"/>
      <w:r w:rsidRPr="00C21AFC">
        <w:rPr>
          <w:color w:val="000000"/>
          <w:sz w:val="28"/>
          <w:szCs w:val="28"/>
        </w:rPr>
        <w:t xml:space="preserve"> муниципального района в соответствии с нормативным правовым актом Карачаево-Черкесской Республики, в размерах и сроки, установленные для государственных гражданских служащих Карачаево-Черкесской Республики. </w:t>
      </w:r>
    </w:p>
    <w:p w:rsidR="00304CC5" w:rsidRPr="00C21AFC" w:rsidRDefault="00304CC5" w:rsidP="00304CC5">
      <w:pPr>
        <w:ind w:right="43"/>
        <w:jc w:val="both"/>
        <w:rPr>
          <w:color w:val="000000"/>
          <w:sz w:val="28"/>
          <w:szCs w:val="28"/>
        </w:rPr>
      </w:pPr>
    </w:p>
    <w:p w:rsidR="00304CC5" w:rsidRPr="00C21AFC" w:rsidRDefault="00304CC5" w:rsidP="00304CC5">
      <w:pPr>
        <w:pStyle w:val="ConsPlusNormal"/>
        <w:ind w:firstLine="0"/>
        <w:jc w:val="center"/>
        <w:outlineLvl w:val="1"/>
        <w:rPr>
          <w:rFonts w:ascii="Times New Roman" w:hAnsi="Times New Roman" w:cs="Times New Roman"/>
          <w:b/>
          <w:sz w:val="28"/>
          <w:szCs w:val="28"/>
        </w:rPr>
      </w:pPr>
      <w:r w:rsidRPr="00C21AFC">
        <w:rPr>
          <w:rFonts w:ascii="Times New Roman" w:hAnsi="Times New Roman" w:cs="Times New Roman"/>
          <w:b/>
          <w:sz w:val="28"/>
          <w:szCs w:val="28"/>
        </w:rPr>
        <w:t>4.</w:t>
      </w:r>
      <w:r w:rsidRPr="00C21AFC">
        <w:rPr>
          <w:rFonts w:ascii="Times New Roman" w:hAnsi="Times New Roman" w:cs="Times New Roman"/>
          <w:sz w:val="28"/>
          <w:szCs w:val="28"/>
        </w:rPr>
        <w:t xml:space="preserve"> </w:t>
      </w:r>
      <w:r w:rsidRPr="00C21AFC">
        <w:rPr>
          <w:rFonts w:ascii="Times New Roman" w:hAnsi="Times New Roman" w:cs="Times New Roman"/>
          <w:b/>
          <w:sz w:val="28"/>
          <w:szCs w:val="28"/>
        </w:rPr>
        <w:t>Порядок выплаты ежемесячной надбавки к</w:t>
      </w:r>
    </w:p>
    <w:p w:rsidR="00304CC5" w:rsidRPr="00C21AFC" w:rsidRDefault="00304CC5" w:rsidP="00304CC5">
      <w:pPr>
        <w:pStyle w:val="ConsPlusNormal"/>
        <w:ind w:firstLine="0"/>
        <w:jc w:val="center"/>
        <w:outlineLvl w:val="1"/>
        <w:rPr>
          <w:rFonts w:ascii="Times New Roman" w:hAnsi="Times New Roman" w:cs="Times New Roman"/>
          <w:b/>
          <w:sz w:val="28"/>
          <w:szCs w:val="28"/>
        </w:rPr>
      </w:pPr>
      <w:r w:rsidRPr="00C21AFC">
        <w:rPr>
          <w:rFonts w:ascii="Times New Roman" w:hAnsi="Times New Roman" w:cs="Times New Roman"/>
          <w:b/>
          <w:sz w:val="28"/>
          <w:szCs w:val="28"/>
        </w:rPr>
        <w:t>должностному окладу за выслугу лет</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color w:val="000000"/>
          <w:sz w:val="28"/>
          <w:szCs w:val="28"/>
        </w:rPr>
        <w:t xml:space="preserve">4.1. </w:t>
      </w:r>
      <w:r w:rsidRPr="00C21AFC">
        <w:rPr>
          <w:rFonts w:ascii="Times New Roman" w:hAnsi="Times New Roman" w:cs="Times New Roman"/>
          <w:sz w:val="28"/>
          <w:szCs w:val="28"/>
        </w:rPr>
        <w:t>Выплата лицам, замещающим муниципальную должность и должности муниципальной службы, ежемесячных  надбавок к должностному окладу за выслугу лет производится дифференцировано в зависимости от стажа (общей продолжительности) работы, дающего право на получение этой надбавки в следующих размерах:</w:t>
      </w:r>
    </w:p>
    <w:p w:rsidR="00304CC5" w:rsidRPr="00C21AFC" w:rsidRDefault="00304CC5" w:rsidP="00304CC5">
      <w:pPr>
        <w:ind w:right="43" w:hanging="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304CC5" w:rsidRPr="00C21AFC" w:rsidTr="00EB0D53">
        <w:tc>
          <w:tcPr>
            <w:tcW w:w="4715" w:type="dxa"/>
          </w:tcPr>
          <w:p w:rsidR="00304CC5" w:rsidRPr="00C21AFC" w:rsidRDefault="00304CC5" w:rsidP="00EB0D53">
            <w:pPr>
              <w:ind w:right="43"/>
              <w:jc w:val="center"/>
              <w:rPr>
                <w:sz w:val="28"/>
                <w:szCs w:val="28"/>
              </w:rPr>
            </w:pPr>
            <w:r w:rsidRPr="00C21AFC">
              <w:rPr>
                <w:sz w:val="28"/>
                <w:szCs w:val="28"/>
              </w:rPr>
              <w:t>при стаже муниципальной службы</w:t>
            </w:r>
          </w:p>
        </w:tc>
        <w:tc>
          <w:tcPr>
            <w:tcW w:w="4715" w:type="dxa"/>
          </w:tcPr>
          <w:p w:rsidR="00304CC5" w:rsidRPr="00C21AFC" w:rsidRDefault="00304CC5" w:rsidP="00EB0D53">
            <w:pPr>
              <w:ind w:right="43"/>
              <w:jc w:val="center"/>
              <w:rPr>
                <w:sz w:val="28"/>
                <w:szCs w:val="28"/>
              </w:rPr>
            </w:pPr>
            <w:r w:rsidRPr="00C21AFC">
              <w:rPr>
                <w:sz w:val="28"/>
                <w:szCs w:val="28"/>
              </w:rPr>
              <w:t>в процентах</w:t>
            </w:r>
          </w:p>
        </w:tc>
      </w:tr>
      <w:tr w:rsidR="00304CC5" w:rsidRPr="00C21AFC" w:rsidTr="00EB0D53">
        <w:tc>
          <w:tcPr>
            <w:tcW w:w="4715" w:type="dxa"/>
          </w:tcPr>
          <w:p w:rsidR="00304CC5" w:rsidRPr="00C21AFC" w:rsidRDefault="00304CC5" w:rsidP="00EB0D53">
            <w:pPr>
              <w:ind w:left="567" w:right="43"/>
              <w:jc w:val="both"/>
              <w:rPr>
                <w:sz w:val="28"/>
                <w:szCs w:val="28"/>
              </w:rPr>
            </w:pPr>
            <w:r w:rsidRPr="00C21AFC">
              <w:rPr>
                <w:sz w:val="28"/>
                <w:szCs w:val="28"/>
              </w:rPr>
              <w:t xml:space="preserve">от   1 года до   5 лет    </w:t>
            </w:r>
          </w:p>
        </w:tc>
        <w:tc>
          <w:tcPr>
            <w:tcW w:w="4715" w:type="dxa"/>
          </w:tcPr>
          <w:p w:rsidR="00304CC5" w:rsidRPr="00C21AFC" w:rsidRDefault="00304CC5" w:rsidP="00EB0D53">
            <w:pPr>
              <w:ind w:right="43"/>
              <w:jc w:val="center"/>
              <w:rPr>
                <w:sz w:val="28"/>
                <w:szCs w:val="28"/>
              </w:rPr>
            </w:pPr>
            <w:r w:rsidRPr="00C21AFC">
              <w:rPr>
                <w:sz w:val="28"/>
                <w:szCs w:val="28"/>
              </w:rPr>
              <w:t>10</w:t>
            </w:r>
          </w:p>
        </w:tc>
      </w:tr>
      <w:tr w:rsidR="00304CC5" w:rsidRPr="00C21AFC" w:rsidTr="00EB0D53">
        <w:tc>
          <w:tcPr>
            <w:tcW w:w="4715" w:type="dxa"/>
          </w:tcPr>
          <w:p w:rsidR="00304CC5" w:rsidRPr="00C21AFC" w:rsidRDefault="00304CC5" w:rsidP="00EB0D53">
            <w:pPr>
              <w:ind w:left="567" w:right="43"/>
              <w:jc w:val="both"/>
              <w:rPr>
                <w:sz w:val="28"/>
                <w:szCs w:val="28"/>
              </w:rPr>
            </w:pPr>
            <w:r w:rsidRPr="00C21AFC">
              <w:rPr>
                <w:sz w:val="28"/>
                <w:szCs w:val="28"/>
              </w:rPr>
              <w:t xml:space="preserve">от   5  лет до 10 лет   </w:t>
            </w:r>
          </w:p>
        </w:tc>
        <w:tc>
          <w:tcPr>
            <w:tcW w:w="4715" w:type="dxa"/>
          </w:tcPr>
          <w:p w:rsidR="00304CC5" w:rsidRPr="00C21AFC" w:rsidRDefault="00304CC5" w:rsidP="00EB0D53">
            <w:pPr>
              <w:ind w:right="43"/>
              <w:jc w:val="center"/>
              <w:rPr>
                <w:sz w:val="28"/>
                <w:szCs w:val="28"/>
              </w:rPr>
            </w:pPr>
            <w:r w:rsidRPr="00C21AFC">
              <w:rPr>
                <w:sz w:val="28"/>
                <w:szCs w:val="28"/>
              </w:rPr>
              <w:t>15</w:t>
            </w:r>
          </w:p>
        </w:tc>
      </w:tr>
      <w:tr w:rsidR="00304CC5" w:rsidRPr="00C21AFC" w:rsidTr="00EB0D53">
        <w:tc>
          <w:tcPr>
            <w:tcW w:w="4715" w:type="dxa"/>
          </w:tcPr>
          <w:p w:rsidR="00304CC5" w:rsidRPr="00C21AFC" w:rsidRDefault="00304CC5" w:rsidP="00EB0D53">
            <w:pPr>
              <w:ind w:left="567" w:right="43"/>
              <w:jc w:val="both"/>
              <w:rPr>
                <w:sz w:val="28"/>
                <w:szCs w:val="28"/>
              </w:rPr>
            </w:pPr>
            <w:r w:rsidRPr="00C21AFC">
              <w:rPr>
                <w:sz w:val="28"/>
                <w:szCs w:val="28"/>
              </w:rPr>
              <w:t xml:space="preserve">от 10  лет до 15 лет   </w:t>
            </w:r>
          </w:p>
        </w:tc>
        <w:tc>
          <w:tcPr>
            <w:tcW w:w="4715" w:type="dxa"/>
          </w:tcPr>
          <w:p w:rsidR="00304CC5" w:rsidRPr="00C21AFC" w:rsidRDefault="00304CC5" w:rsidP="00EB0D53">
            <w:pPr>
              <w:ind w:right="43"/>
              <w:jc w:val="center"/>
              <w:rPr>
                <w:sz w:val="28"/>
                <w:szCs w:val="28"/>
              </w:rPr>
            </w:pPr>
            <w:r w:rsidRPr="00C21AFC">
              <w:rPr>
                <w:sz w:val="28"/>
                <w:szCs w:val="28"/>
              </w:rPr>
              <w:t>20</w:t>
            </w:r>
          </w:p>
        </w:tc>
      </w:tr>
      <w:tr w:rsidR="00304CC5" w:rsidRPr="00C21AFC" w:rsidTr="00EB0D53">
        <w:tc>
          <w:tcPr>
            <w:tcW w:w="4715" w:type="dxa"/>
          </w:tcPr>
          <w:p w:rsidR="00304CC5" w:rsidRPr="00C21AFC" w:rsidRDefault="00304CC5" w:rsidP="00EB0D53">
            <w:pPr>
              <w:ind w:left="567" w:right="43"/>
              <w:jc w:val="both"/>
              <w:rPr>
                <w:sz w:val="28"/>
                <w:szCs w:val="28"/>
              </w:rPr>
            </w:pPr>
            <w:r w:rsidRPr="00C21AFC">
              <w:rPr>
                <w:sz w:val="28"/>
                <w:szCs w:val="28"/>
              </w:rPr>
              <w:t xml:space="preserve">свыше 15 лет   </w:t>
            </w:r>
          </w:p>
        </w:tc>
        <w:tc>
          <w:tcPr>
            <w:tcW w:w="4715" w:type="dxa"/>
          </w:tcPr>
          <w:p w:rsidR="00304CC5" w:rsidRPr="00C21AFC" w:rsidRDefault="00304CC5" w:rsidP="00EB0D53">
            <w:pPr>
              <w:ind w:right="43"/>
              <w:jc w:val="center"/>
              <w:rPr>
                <w:sz w:val="28"/>
                <w:szCs w:val="28"/>
              </w:rPr>
            </w:pPr>
            <w:r w:rsidRPr="00C21AFC">
              <w:rPr>
                <w:sz w:val="28"/>
                <w:szCs w:val="28"/>
              </w:rPr>
              <w:t>30</w:t>
            </w:r>
          </w:p>
        </w:tc>
      </w:tr>
    </w:tbl>
    <w:p w:rsidR="00304CC5" w:rsidRPr="00C21AFC" w:rsidRDefault="00304CC5" w:rsidP="00304CC5">
      <w:pPr>
        <w:ind w:hanging="360"/>
        <w:jc w:val="both"/>
        <w:rPr>
          <w:sz w:val="28"/>
          <w:szCs w:val="28"/>
        </w:rPr>
      </w:pPr>
      <w:r w:rsidRPr="00C21AFC">
        <w:rPr>
          <w:sz w:val="28"/>
          <w:szCs w:val="28"/>
        </w:rPr>
        <w:tab/>
      </w:r>
    </w:p>
    <w:p w:rsidR="00304CC5" w:rsidRPr="00C21AFC" w:rsidRDefault="00304CC5" w:rsidP="00304CC5">
      <w:pPr>
        <w:widowControl/>
        <w:ind w:left="-142"/>
        <w:jc w:val="both"/>
        <w:rPr>
          <w:sz w:val="28"/>
          <w:szCs w:val="28"/>
        </w:rPr>
      </w:pPr>
      <w:r w:rsidRPr="00C21AFC">
        <w:rPr>
          <w:sz w:val="28"/>
          <w:szCs w:val="28"/>
        </w:rPr>
        <w:t>4.2.Исчисление стажа (общей продолжительности) работы, дающего право муниципальным служащим на получение ежемесячных  надбавок к должностному окладу за выслугу лет, производится в порядке, установленном законодательством Карачаево-Черкесской Республики.</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4.3. В том случае, если у муниципального служащего право на назначение или изменение размера надбавки за выслугу лет наступило в период исполнения должностных обязанностей, при переподготовке или повышении квалификации с отрывом от работы в учебном заведении, где за слушателями сохраняется средняя заработная плата, и в других аналогичных случаях, при которых за работником сохраняется указанная надбавка, с момента наступления этого права и производится соответствующий перерасчет денежного содержания.</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 xml:space="preserve">4.4. Ответственность за своевременный пересмотр у муниципального служащего размера надбавки за выслугу лет возлагается на кадровую службу </w:t>
      </w:r>
      <w:r w:rsidRPr="00C21AFC">
        <w:rPr>
          <w:rFonts w:ascii="Times New Roman" w:hAnsi="Times New Roman" w:cs="Times New Roman"/>
          <w:sz w:val="28"/>
          <w:szCs w:val="28"/>
        </w:rPr>
        <w:lastRenderedPageBreak/>
        <w:t>или специалиста, отвечающего за кадровые вопросы.</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4.5. Надбавка за выслугу лет, установленная в соответствии с настоящим Положением, выплачивается одновременно с выплатой должностных окладов за соответствующий месяц, пропорционально отработанному времени.</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4.6. При увольнении лица, замещающего муниципальную должность, муниципального служащего надбавка за выслугу лет исчисляется пропорционально отработанному времени и ее выплата производится при окончательном расчете.</w:t>
      </w:r>
    </w:p>
    <w:p w:rsidR="00304CC5" w:rsidRPr="00C21AFC" w:rsidRDefault="00304CC5" w:rsidP="009F1B20">
      <w:pPr>
        <w:pStyle w:val="ConsPlusNormal"/>
        <w:ind w:firstLine="0"/>
        <w:outlineLvl w:val="1"/>
        <w:rPr>
          <w:rFonts w:ascii="Times New Roman" w:hAnsi="Times New Roman" w:cs="Times New Roman"/>
          <w:b/>
          <w:sz w:val="28"/>
          <w:szCs w:val="28"/>
        </w:rPr>
      </w:pPr>
    </w:p>
    <w:p w:rsidR="00304CC5" w:rsidRPr="00C21AFC" w:rsidRDefault="00304CC5" w:rsidP="00304CC5">
      <w:pPr>
        <w:pStyle w:val="ConsPlusNormal"/>
        <w:jc w:val="center"/>
        <w:outlineLvl w:val="1"/>
        <w:rPr>
          <w:rFonts w:ascii="Times New Roman" w:hAnsi="Times New Roman" w:cs="Times New Roman"/>
          <w:b/>
          <w:sz w:val="28"/>
          <w:szCs w:val="28"/>
        </w:rPr>
      </w:pPr>
      <w:r w:rsidRPr="00C21AFC">
        <w:rPr>
          <w:rFonts w:ascii="Times New Roman" w:hAnsi="Times New Roman" w:cs="Times New Roman"/>
          <w:b/>
          <w:sz w:val="28"/>
          <w:szCs w:val="28"/>
        </w:rPr>
        <w:t>5. Порядок выплаты ежемесячной надбавки к должностному</w:t>
      </w:r>
    </w:p>
    <w:p w:rsidR="00304CC5" w:rsidRPr="00C21AFC" w:rsidRDefault="00304CC5" w:rsidP="00304CC5">
      <w:pPr>
        <w:pStyle w:val="ConsPlusNormal"/>
        <w:jc w:val="center"/>
        <w:rPr>
          <w:rFonts w:ascii="Times New Roman" w:hAnsi="Times New Roman" w:cs="Times New Roman"/>
          <w:b/>
          <w:sz w:val="28"/>
          <w:szCs w:val="28"/>
        </w:rPr>
      </w:pPr>
      <w:r w:rsidRPr="00C21AFC">
        <w:rPr>
          <w:rFonts w:ascii="Times New Roman" w:hAnsi="Times New Roman" w:cs="Times New Roman"/>
          <w:b/>
          <w:sz w:val="28"/>
          <w:szCs w:val="28"/>
        </w:rPr>
        <w:t>окладу за особые условия муниципальной службы</w:t>
      </w:r>
    </w:p>
    <w:p w:rsidR="00304CC5" w:rsidRPr="00C21AFC" w:rsidRDefault="00304CC5" w:rsidP="00304CC5">
      <w:pPr>
        <w:ind w:hanging="360"/>
        <w:jc w:val="both"/>
        <w:rPr>
          <w:b/>
          <w:sz w:val="28"/>
          <w:szCs w:val="28"/>
        </w:rPr>
      </w:pPr>
    </w:p>
    <w:p w:rsidR="00304CC5" w:rsidRPr="00C21AFC" w:rsidRDefault="00304CC5" w:rsidP="00304CC5">
      <w:pPr>
        <w:widowControl/>
        <w:jc w:val="both"/>
        <w:rPr>
          <w:sz w:val="28"/>
          <w:szCs w:val="28"/>
        </w:rPr>
      </w:pPr>
      <w:r w:rsidRPr="00C21AFC">
        <w:rPr>
          <w:sz w:val="28"/>
          <w:szCs w:val="28"/>
        </w:rPr>
        <w:t>5.1.Ежемесячная надбавка к должностному окладу за особые условия муниципальной службы (далее - ежемесячная надбавка) устанавливается в целях повышения заинтересованности лиц, замещающих муниципальные должности, муниципальных служащих в результатах своей деятельности и качестве выполнения основных обязанностей.</w:t>
      </w:r>
    </w:p>
    <w:p w:rsidR="00304CC5" w:rsidRPr="00C21AFC" w:rsidRDefault="00304CC5" w:rsidP="00304CC5">
      <w:pPr>
        <w:jc w:val="both"/>
        <w:rPr>
          <w:sz w:val="28"/>
          <w:szCs w:val="28"/>
        </w:rPr>
      </w:pPr>
      <w:r w:rsidRPr="00C21AFC">
        <w:rPr>
          <w:sz w:val="28"/>
          <w:szCs w:val="28"/>
        </w:rPr>
        <w:t xml:space="preserve">5.2. Установить размеры  ежемесячной надбавки к должностному окладу </w:t>
      </w:r>
      <w:r w:rsidRPr="00C21AFC">
        <w:rPr>
          <w:color w:val="000000"/>
          <w:sz w:val="28"/>
          <w:szCs w:val="28"/>
        </w:rPr>
        <w:t xml:space="preserve">лиц, замещающих муниципальные должности и </w:t>
      </w:r>
      <w:r w:rsidRPr="00C21AFC">
        <w:rPr>
          <w:sz w:val="28"/>
          <w:szCs w:val="28"/>
        </w:rPr>
        <w:t>должности муниципальной службы за особые условия муниципальной службы в следующих размерах:</w:t>
      </w:r>
    </w:p>
    <w:tbl>
      <w:tblPr>
        <w:tblpPr w:leftFromText="180" w:rightFromText="180" w:vertAnchor="text" w:horzAnchor="margin" w:tblpX="108" w:tblpY="23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5"/>
        <w:gridCol w:w="2148"/>
      </w:tblGrid>
      <w:tr w:rsidR="00304CC5" w:rsidRPr="00BF2722" w:rsidTr="00EB0D53">
        <w:tc>
          <w:tcPr>
            <w:tcW w:w="7255" w:type="dxa"/>
            <w:vAlign w:val="center"/>
          </w:tcPr>
          <w:p w:rsidR="00304CC5" w:rsidRPr="00BF2722" w:rsidRDefault="00304CC5" w:rsidP="00EB0D53">
            <w:pPr>
              <w:pStyle w:val="2"/>
              <w:ind w:hanging="360"/>
              <w:jc w:val="center"/>
              <w:rPr>
                <w:sz w:val="28"/>
                <w:szCs w:val="28"/>
              </w:rPr>
            </w:pPr>
            <w:r w:rsidRPr="00BF2722">
              <w:rPr>
                <w:sz w:val="28"/>
                <w:szCs w:val="28"/>
              </w:rPr>
              <w:t>Наименование муниципальных должностей</w:t>
            </w:r>
          </w:p>
          <w:p w:rsidR="00304CC5" w:rsidRPr="00BF2722" w:rsidRDefault="00304CC5" w:rsidP="00EB0D53">
            <w:pPr>
              <w:pStyle w:val="2"/>
              <w:ind w:hanging="360"/>
              <w:jc w:val="center"/>
              <w:rPr>
                <w:sz w:val="28"/>
                <w:szCs w:val="28"/>
              </w:rPr>
            </w:pPr>
          </w:p>
        </w:tc>
        <w:tc>
          <w:tcPr>
            <w:tcW w:w="2148" w:type="dxa"/>
            <w:vAlign w:val="center"/>
          </w:tcPr>
          <w:p w:rsidR="00304CC5" w:rsidRPr="00BF2722" w:rsidRDefault="00304CC5" w:rsidP="00EB0D53">
            <w:pPr>
              <w:ind w:left="34"/>
              <w:rPr>
                <w:sz w:val="28"/>
                <w:szCs w:val="28"/>
              </w:rPr>
            </w:pPr>
            <w:r w:rsidRPr="00BF2722">
              <w:rPr>
                <w:sz w:val="28"/>
                <w:szCs w:val="28"/>
              </w:rPr>
              <w:t>Размер ежемесячной</w:t>
            </w:r>
          </w:p>
          <w:p w:rsidR="00304CC5" w:rsidRPr="00BF2722" w:rsidRDefault="00304CC5" w:rsidP="00EB0D53">
            <w:pPr>
              <w:ind w:left="34"/>
              <w:rPr>
                <w:sz w:val="28"/>
                <w:szCs w:val="28"/>
              </w:rPr>
            </w:pPr>
            <w:r w:rsidRPr="00BF2722">
              <w:rPr>
                <w:sz w:val="28"/>
                <w:szCs w:val="28"/>
              </w:rPr>
              <w:t>надбавки к должностному окладу за особые условия муниципальной службы</w:t>
            </w:r>
          </w:p>
        </w:tc>
      </w:tr>
      <w:tr w:rsidR="00304CC5" w:rsidRPr="00BF2722" w:rsidTr="00EB0D53">
        <w:tc>
          <w:tcPr>
            <w:tcW w:w="9403" w:type="dxa"/>
            <w:gridSpan w:val="2"/>
            <w:vAlign w:val="center"/>
          </w:tcPr>
          <w:p w:rsidR="00304CC5" w:rsidRPr="00BF2722" w:rsidRDefault="00304CC5" w:rsidP="00EB0D53">
            <w:pPr>
              <w:rPr>
                <w:b/>
                <w:sz w:val="28"/>
                <w:szCs w:val="28"/>
              </w:rPr>
            </w:pPr>
          </w:p>
        </w:tc>
      </w:tr>
      <w:tr w:rsidR="00304CC5" w:rsidRPr="00BF2722" w:rsidTr="00EB0D53">
        <w:tc>
          <w:tcPr>
            <w:tcW w:w="9403" w:type="dxa"/>
            <w:gridSpan w:val="2"/>
            <w:vAlign w:val="center"/>
          </w:tcPr>
          <w:p w:rsidR="00304CC5" w:rsidRPr="00BF2722" w:rsidRDefault="00304CC5" w:rsidP="009F1B20">
            <w:pPr>
              <w:ind w:left="34"/>
              <w:rPr>
                <w:b/>
                <w:sz w:val="28"/>
                <w:szCs w:val="28"/>
              </w:rPr>
            </w:pPr>
            <w:r>
              <w:rPr>
                <w:b/>
                <w:sz w:val="28"/>
                <w:szCs w:val="28"/>
              </w:rPr>
              <w:t xml:space="preserve">                                </w:t>
            </w:r>
            <w:r w:rsidRPr="00BF2722">
              <w:rPr>
                <w:b/>
                <w:sz w:val="28"/>
                <w:szCs w:val="28"/>
              </w:rPr>
              <w:t>Высшая группа должностей:</w:t>
            </w:r>
          </w:p>
        </w:tc>
      </w:tr>
      <w:tr w:rsidR="00304CC5" w:rsidRPr="00BF2722" w:rsidTr="00EB0D53">
        <w:trPr>
          <w:trHeight w:val="414"/>
        </w:trPr>
        <w:tc>
          <w:tcPr>
            <w:tcW w:w="7255" w:type="dxa"/>
            <w:vAlign w:val="center"/>
          </w:tcPr>
          <w:p w:rsidR="00304CC5" w:rsidRPr="00BF2722" w:rsidRDefault="00304CC5" w:rsidP="00EB0D53">
            <w:pPr>
              <w:pStyle w:val="ConsPlusNormal"/>
              <w:widowControl/>
              <w:ind w:right="-250" w:firstLine="0"/>
              <w:rPr>
                <w:rFonts w:ascii="Times New Roman" w:hAnsi="Times New Roman" w:cs="Times New Roman"/>
                <w:sz w:val="28"/>
                <w:szCs w:val="28"/>
              </w:rPr>
            </w:pPr>
            <w:r w:rsidRPr="00BF2722">
              <w:rPr>
                <w:rFonts w:ascii="Times New Roman" w:hAnsi="Times New Roman" w:cs="Times New Roman"/>
                <w:sz w:val="28"/>
                <w:szCs w:val="28"/>
              </w:rPr>
              <w:t>Глава местной администрации, назначаемый по контракту</w:t>
            </w:r>
          </w:p>
        </w:tc>
        <w:tc>
          <w:tcPr>
            <w:tcW w:w="2148" w:type="dxa"/>
            <w:vMerge w:val="restart"/>
            <w:vAlign w:val="center"/>
          </w:tcPr>
          <w:p w:rsidR="00304CC5" w:rsidRPr="00BF2722" w:rsidRDefault="00304CC5" w:rsidP="00EB0D53">
            <w:pPr>
              <w:ind w:left="317" w:hanging="360"/>
              <w:jc w:val="center"/>
              <w:rPr>
                <w:sz w:val="28"/>
                <w:szCs w:val="28"/>
              </w:rPr>
            </w:pPr>
            <w:r w:rsidRPr="00BF2722">
              <w:rPr>
                <w:sz w:val="28"/>
                <w:szCs w:val="28"/>
              </w:rPr>
              <w:t>180 процентов</w:t>
            </w:r>
          </w:p>
        </w:tc>
      </w:tr>
      <w:tr w:rsidR="00304CC5" w:rsidRPr="00BF2722" w:rsidTr="00EB0D53">
        <w:trPr>
          <w:trHeight w:val="414"/>
        </w:trPr>
        <w:tc>
          <w:tcPr>
            <w:tcW w:w="7255" w:type="dxa"/>
            <w:vAlign w:val="center"/>
          </w:tcPr>
          <w:p w:rsidR="00304CC5" w:rsidRPr="00BF2722" w:rsidRDefault="00304CC5" w:rsidP="00EB0D53">
            <w:pPr>
              <w:pStyle w:val="ConsPlusNormal"/>
              <w:widowControl/>
              <w:ind w:firstLine="0"/>
              <w:rPr>
                <w:rFonts w:ascii="Times New Roman" w:hAnsi="Times New Roman" w:cs="Times New Roman"/>
                <w:sz w:val="28"/>
                <w:szCs w:val="28"/>
              </w:rPr>
            </w:pPr>
            <w:r w:rsidRPr="00BF2722">
              <w:rPr>
                <w:rFonts w:ascii="Times New Roman" w:hAnsi="Times New Roman" w:cs="Times New Roman"/>
                <w:sz w:val="28"/>
                <w:szCs w:val="28"/>
              </w:rPr>
              <w:t>Заместитель главы местной администрации</w:t>
            </w:r>
          </w:p>
        </w:tc>
        <w:tc>
          <w:tcPr>
            <w:tcW w:w="2148" w:type="dxa"/>
            <w:vMerge/>
            <w:vAlign w:val="center"/>
          </w:tcPr>
          <w:p w:rsidR="00304CC5" w:rsidRPr="00BF2722" w:rsidRDefault="00304CC5" w:rsidP="00EB0D53">
            <w:pPr>
              <w:ind w:hanging="360"/>
              <w:jc w:val="center"/>
              <w:rPr>
                <w:sz w:val="28"/>
                <w:szCs w:val="28"/>
              </w:rPr>
            </w:pPr>
          </w:p>
        </w:tc>
      </w:tr>
      <w:tr w:rsidR="00304CC5" w:rsidRPr="00BF2722" w:rsidTr="00EB0D53">
        <w:trPr>
          <w:trHeight w:val="234"/>
        </w:trPr>
        <w:tc>
          <w:tcPr>
            <w:tcW w:w="9403" w:type="dxa"/>
            <w:gridSpan w:val="2"/>
            <w:vAlign w:val="center"/>
          </w:tcPr>
          <w:p w:rsidR="00304CC5" w:rsidRPr="00BF2722" w:rsidRDefault="00304CC5" w:rsidP="009F1B20">
            <w:pPr>
              <w:ind w:hanging="360"/>
              <w:jc w:val="center"/>
              <w:rPr>
                <w:b/>
                <w:sz w:val="28"/>
                <w:szCs w:val="28"/>
              </w:rPr>
            </w:pPr>
            <w:r w:rsidRPr="00BF2722">
              <w:rPr>
                <w:b/>
                <w:sz w:val="28"/>
                <w:szCs w:val="28"/>
              </w:rPr>
              <w:t>Старшая группа должностей:</w:t>
            </w:r>
          </w:p>
        </w:tc>
      </w:tr>
      <w:tr w:rsidR="00304CC5" w:rsidRPr="00BF2722" w:rsidTr="00EB0D53">
        <w:trPr>
          <w:trHeight w:val="234"/>
        </w:trPr>
        <w:tc>
          <w:tcPr>
            <w:tcW w:w="7255" w:type="dxa"/>
            <w:vAlign w:val="center"/>
          </w:tcPr>
          <w:p w:rsidR="00304CC5" w:rsidRPr="00BF2722" w:rsidRDefault="00304CC5" w:rsidP="00EB0D53">
            <w:pPr>
              <w:pStyle w:val="ConsPlusNormal"/>
              <w:widowControl/>
              <w:ind w:firstLine="0"/>
              <w:rPr>
                <w:rFonts w:ascii="Times New Roman" w:hAnsi="Times New Roman" w:cs="Times New Roman"/>
                <w:sz w:val="28"/>
                <w:szCs w:val="28"/>
              </w:rPr>
            </w:pPr>
            <w:r w:rsidRPr="00BF2722">
              <w:rPr>
                <w:rFonts w:ascii="Times New Roman" w:hAnsi="Times New Roman" w:cs="Times New Roman"/>
                <w:sz w:val="28"/>
                <w:szCs w:val="28"/>
              </w:rPr>
              <w:t>Главный специалист</w:t>
            </w:r>
          </w:p>
        </w:tc>
        <w:tc>
          <w:tcPr>
            <w:tcW w:w="2148" w:type="dxa"/>
            <w:vAlign w:val="center"/>
          </w:tcPr>
          <w:p w:rsidR="00304CC5" w:rsidRPr="00BF2722" w:rsidRDefault="00304CC5" w:rsidP="00EB0D53">
            <w:pPr>
              <w:ind w:left="317" w:hanging="360"/>
              <w:jc w:val="center"/>
              <w:rPr>
                <w:sz w:val="28"/>
                <w:szCs w:val="28"/>
              </w:rPr>
            </w:pPr>
            <w:r w:rsidRPr="00BF2722">
              <w:rPr>
                <w:sz w:val="28"/>
                <w:szCs w:val="28"/>
              </w:rPr>
              <w:t>90 процентов</w:t>
            </w:r>
          </w:p>
        </w:tc>
      </w:tr>
      <w:tr w:rsidR="004060AA" w:rsidRPr="00BF2722" w:rsidTr="00EB0D53">
        <w:trPr>
          <w:trHeight w:val="234"/>
        </w:trPr>
        <w:tc>
          <w:tcPr>
            <w:tcW w:w="7255" w:type="dxa"/>
            <w:vAlign w:val="center"/>
          </w:tcPr>
          <w:p w:rsidR="004060AA" w:rsidRPr="00BF2722" w:rsidRDefault="004060AA" w:rsidP="00EB0D5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2148" w:type="dxa"/>
            <w:vAlign w:val="center"/>
          </w:tcPr>
          <w:p w:rsidR="004060AA" w:rsidRPr="00BF2722" w:rsidRDefault="004060AA" w:rsidP="00EB0D53">
            <w:pPr>
              <w:ind w:left="317" w:hanging="360"/>
              <w:jc w:val="center"/>
              <w:rPr>
                <w:sz w:val="28"/>
                <w:szCs w:val="28"/>
              </w:rPr>
            </w:pPr>
            <w:r>
              <w:rPr>
                <w:sz w:val="28"/>
                <w:szCs w:val="28"/>
              </w:rPr>
              <w:t>90 процентов</w:t>
            </w:r>
          </w:p>
        </w:tc>
      </w:tr>
      <w:tr w:rsidR="00304CC5" w:rsidRPr="00BF2722" w:rsidTr="00EB0D53">
        <w:trPr>
          <w:trHeight w:val="341"/>
        </w:trPr>
        <w:tc>
          <w:tcPr>
            <w:tcW w:w="9403" w:type="dxa"/>
            <w:gridSpan w:val="2"/>
            <w:vAlign w:val="center"/>
          </w:tcPr>
          <w:p w:rsidR="00304CC5" w:rsidRDefault="00304CC5" w:rsidP="00EB0D53">
            <w:pPr>
              <w:ind w:hanging="360"/>
              <w:jc w:val="center"/>
              <w:rPr>
                <w:b/>
                <w:sz w:val="28"/>
                <w:szCs w:val="28"/>
              </w:rPr>
            </w:pPr>
            <w:r w:rsidRPr="00BF2722">
              <w:rPr>
                <w:b/>
                <w:sz w:val="28"/>
                <w:szCs w:val="28"/>
              </w:rPr>
              <w:t>Младшая группа  должностей:</w:t>
            </w:r>
          </w:p>
          <w:p w:rsidR="00304CC5" w:rsidRPr="00BF2722" w:rsidRDefault="00304CC5" w:rsidP="00EB0D53">
            <w:pPr>
              <w:ind w:hanging="360"/>
              <w:jc w:val="center"/>
              <w:rPr>
                <w:b/>
                <w:sz w:val="28"/>
                <w:szCs w:val="28"/>
              </w:rPr>
            </w:pPr>
          </w:p>
        </w:tc>
      </w:tr>
      <w:tr w:rsidR="00304CC5" w:rsidRPr="00BF2722" w:rsidTr="00EB0D53">
        <w:trPr>
          <w:trHeight w:val="341"/>
        </w:trPr>
        <w:tc>
          <w:tcPr>
            <w:tcW w:w="7255" w:type="dxa"/>
            <w:vAlign w:val="center"/>
          </w:tcPr>
          <w:p w:rsidR="00304CC5" w:rsidRPr="00BF2722" w:rsidRDefault="00304CC5" w:rsidP="00EB0D53">
            <w:pPr>
              <w:pStyle w:val="ConsPlusNormal"/>
              <w:widowControl/>
              <w:ind w:firstLine="0"/>
              <w:rPr>
                <w:rFonts w:ascii="Times New Roman" w:hAnsi="Times New Roman" w:cs="Times New Roman"/>
                <w:sz w:val="28"/>
                <w:szCs w:val="28"/>
              </w:rPr>
            </w:pPr>
            <w:r w:rsidRPr="00BF2722">
              <w:rPr>
                <w:rFonts w:ascii="Times New Roman" w:hAnsi="Times New Roman" w:cs="Times New Roman"/>
                <w:sz w:val="28"/>
                <w:szCs w:val="28"/>
              </w:rPr>
              <w:t>Специалист I разряда</w:t>
            </w:r>
          </w:p>
        </w:tc>
        <w:tc>
          <w:tcPr>
            <w:tcW w:w="2148" w:type="dxa"/>
            <w:vAlign w:val="center"/>
          </w:tcPr>
          <w:p w:rsidR="00304CC5" w:rsidRPr="00BF2722" w:rsidRDefault="00304CC5" w:rsidP="00EB0D53">
            <w:pPr>
              <w:ind w:left="317" w:hanging="360"/>
              <w:jc w:val="center"/>
              <w:rPr>
                <w:sz w:val="28"/>
                <w:szCs w:val="28"/>
              </w:rPr>
            </w:pPr>
            <w:r w:rsidRPr="00BF2722">
              <w:rPr>
                <w:sz w:val="28"/>
                <w:szCs w:val="28"/>
              </w:rPr>
              <w:t>60 процентов</w:t>
            </w:r>
          </w:p>
        </w:tc>
      </w:tr>
    </w:tbl>
    <w:p w:rsidR="00304CC5" w:rsidRPr="00C21AFC" w:rsidRDefault="00304CC5" w:rsidP="00304CC5">
      <w:pPr>
        <w:pStyle w:val="ConsPlusNormal"/>
        <w:spacing w:before="220"/>
        <w:ind w:firstLine="0"/>
        <w:jc w:val="both"/>
        <w:rPr>
          <w:rFonts w:ascii="Times New Roman" w:hAnsi="Times New Roman" w:cs="Times New Roman"/>
          <w:sz w:val="28"/>
          <w:szCs w:val="28"/>
        </w:rPr>
      </w:pPr>
      <w:r w:rsidRPr="00BF2722">
        <w:rPr>
          <w:rFonts w:ascii="Times New Roman" w:hAnsi="Times New Roman" w:cs="Times New Roman"/>
          <w:color w:val="000000"/>
          <w:sz w:val="28"/>
          <w:szCs w:val="28"/>
        </w:rPr>
        <w:t>5.3.</w:t>
      </w:r>
      <w:r w:rsidRPr="00BF2722">
        <w:rPr>
          <w:rFonts w:ascii="Times New Roman" w:hAnsi="Times New Roman" w:cs="Times New Roman"/>
          <w:sz w:val="28"/>
          <w:szCs w:val="28"/>
        </w:rPr>
        <w:t>Ежемесячная надбавка исчисляется от должностного</w:t>
      </w:r>
      <w:r w:rsidRPr="00C21AFC">
        <w:rPr>
          <w:rFonts w:ascii="Times New Roman" w:hAnsi="Times New Roman" w:cs="Times New Roman"/>
          <w:sz w:val="28"/>
          <w:szCs w:val="28"/>
        </w:rPr>
        <w:t xml:space="preserve"> оклада лица, замещающего муниципальную должность, должность муниципальной службы, а при временном замещении иной муниципальной должности, должности муниципальной службы - от должностного оклада временно </w:t>
      </w:r>
      <w:r w:rsidRPr="00C21AFC">
        <w:rPr>
          <w:rFonts w:ascii="Times New Roman" w:hAnsi="Times New Roman" w:cs="Times New Roman"/>
          <w:sz w:val="28"/>
          <w:szCs w:val="28"/>
        </w:rPr>
        <w:lastRenderedPageBreak/>
        <w:t>замещаемой должности, но не ниже ранее установленного размера.</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5.4. Ежемесячная надбавка, установленная в соответствии с настоящим Положением, выплачивается одновременно с выплатой должностных окладов за соответствующий месяц, пропорционально отработанному времени.</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5.5. При увольнении лица, замещающего муниципальную должность, муниципального служащего ежемесячная надбавка исчисляется пропорционально отработанному времени и ее выплата производится при окончательном расчете.</w:t>
      </w:r>
    </w:p>
    <w:p w:rsidR="00304CC5" w:rsidRPr="00C21AFC" w:rsidRDefault="00304CC5" w:rsidP="00304CC5">
      <w:pPr>
        <w:ind w:right="43" w:hanging="360"/>
        <w:jc w:val="both"/>
        <w:rPr>
          <w:sz w:val="28"/>
          <w:szCs w:val="28"/>
        </w:rPr>
      </w:pPr>
      <w:r w:rsidRPr="00C21AFC">
        <w:rPr>
          <w:sz w:val="28"/>
          <w:szCs w:val="28"/>
        </w:rPr>
        <w:t xml:space="preserve">   </w:t>
      </w:r>
    </w:p>
    <w:p w:rsidR="00304CC5" w:rsidRPr="00C21AFC" w:rsidRDefault="002F0CC9" w:rsidP="00304CC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w:t>
      </w:r>
      <w:r w:rsidR="00304CC5" w:rsidRPr="00C21AFC">
        <w:rPr>
          <w:rFonts w:ascii="Times New Roman" w:hAnsi="Times New Roman" w:cs="Times New Roman"/>
          <w:b/>
          <w:sz w:val="28"/>
          <w:szCs w:val="28"/>
        </w:rPr>
        <w:t>.  Порядок выплаты ежемесячного денежного поощрения</w:t>
      </w:r>
    </w:p>
    <w:p w:rsidR="00304CC5" w:rsidRPr="00C21AFC" w:rsidRDefault="00304CC5" w:rsidP="00304CC5">
      <w:pPr>
        <w:pStyle w:val="ConsPlusNormal"/>
        <w:jc w:val="center"/>
        <w:outlineLvl w:val="1"/>
        <w:rPr>
          <w:rFonts w:ascii="Times New Roman" w:hAnsi="Times New Roman" w:cs="Times New Roman"/>
          <w:b/>
          <w:sz w:val="28"/>
          <w:szCs w:val="28"/>
        </w:rPr>
      </w:pPr>
    </w:p>
    <w:p w:rsidR="00304CC5" w:rsidRPr="00C21AFC" w:rsidRDefault="002F0CC9" w:rsidP="00304C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00304CC5" w:rsidRPr="00C21AFC">
        <w:rPr>
          <w:rFonts w:ascii="Times New Roman" w:hAnsi="Times New Roman" w:cs="Times New Roman"/>
          <w:sz w:val="28"/>
          <w:szCs w:val="28"/>
        </w:rPr>
        <w:t>.1. Назначение и выплата ежемесячного денежного поощрения (далее - поощрение) производится в целях повышения ответственности лица, замещающего муниципальную должность, муниципального служащего за качественное и своевременное выполнение своих обязанностей, предусмотренных должностными инструкциями, соблюдение служебной дисциплины.</w:t>
      </w:r>
    </w:p>
    <w:p w:rsidR="00304CC5" w:rsidRPr="00C21AFC" w:rsidRDefault="002F0CC9" w:rsidP="00304C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00304CC5" w:rsidRPr="00C21AFC">
        <w:rPr>
          <w:rFonts w:ascii="Times New Roman" w:hAnsi="Times New Roman" w:cs="Times New Roman"/>
          <w:sz w:val="28"/>
          <w:szCs w:val="28"/>
        </w:rPr>
        <w:t>.2. Поощрение выплачивается в следующих размерах:</w:t>
      </w:r>
    </w:p>
    <w:p w:rsidR="00304CC5" w:rsidRPr="00C21AFC" w:rsidRDefault="00304CC5" w:rsidP="004060AA">
      <w:pPr>
        <w:pStyle w:val="ConsPlusNormal"/>
        <w:ind w:left="567" w:firstLine="0"/>
        <w:jc w:val="both"/>
        <w:rPr>
          <w:rFonts w:ascii="Times New Roman" w:hAnsi="Times New Roman" w:cs="Times New Roman"/>
          <w:sz w:val="28"/>
          <w:szCs w:val="28"/>
        </w:rPr>
      </w:pPr>
      <w:r w:rsidRPr="00C21AFC">
        <w:rPr>
          <w:rFonts w:ascii="Times New Roman" w:hAnsi="Times New Roman" w:cs="Times New Roman"/>
          <w:sz w:val="28"/>
          <w:szCs w:val="28"/>
        </w:rPr>
        <w:t xml:space="preserve">- муниципальным служащим - в размере 1,4 должностного оклада, </w:t>
      </w:r>
      <w:r w:rsidR="004060AA">
        <w:rPr>
          <w:rFonts w:ascii="Times New Roman" w:hAnsi="Times New Roman" w:cs="Times New Roman"/>
          <w:sz w:val="28"/>
          <w:szCs w:val="28"/>
        </w:rPr>
        <w:t xml:space="preserve">               в </w:t>
      </w:r>
      <w:r w:rsidRPr="00C21AFC">
        <w:rPr>
          <w:rFonts w:ascii="Times New Roman" w:hAnsi="Times New Roman" w:cs="Times New Roman"/>
          <w:sz w:val="28"/>
          <w:szCs w:val="28"/>
        </w:rPr>
        <w:t xml:space="preserve"> соответствии с замещаемой должностью муниципальной службы.</w:t>
      </w:r>
    </w:p>
    <w:p w:rsidR="00304CC5" w:rsidRPr="00C21AFC" w:rsidRDefault="002F0CC9" w:rsidP="00304CC5">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6</w:t>
      </w:r>
      <w:r w:rsidR="00304CC5" w:rsidRPr="00C21AFC">
        <w:rPr>
          <w:rFonts w:ascii="Times New Roman" w:hAnsi="Times New Roman" w:cs="Times New Roman"/>
          <w:sz w:val="28"/>
          <w:szCs w:val="28"/>
        </w:rPr>
        <w:t>.</w:t>
      </w:r>
      <w:r>
        <w:rPr>
          <w:rFonts w:ascii="Times New Roman" w:hAnsi="Times New Roman" w:cs="Times New Roman"/>
          <w:sz w:val="28"/>
          <w:szCs w:val="28"/>
        </w:rPr>
        <w:t>3</w:t>
      </w:r>
      <w:r w:rsidR="00304CC5" w:rsidRPr="00C21AFC">
        <w:rPr>
          <w:rFonts w:ascii="Times New Roman" w:hAnsi="Times New Roman" w:cs="Times New Roman"/>
          <w:sz w:val="28"/>
          <w:szCs w:val="28"/>
        </w:rPr>
        <w:t>. При увольнении лица, замещающего муниципальную должность, муниципального служащего поощрение исчисляется пропорционально отработанному времени и ее выплата производится при окончательном расчете.</w:t>
      </w:r>
    </w:p>
    <w:p w:rsidR="00304CC5" w:rsidRPr="00C21AFC" w:rsidRDefault="00304CC5" w:rsidP="00304CC5">
      <w:pPr>
        <w:pStyle w:val="ConsPlusNormal"/>
        <w:ind w:firstLine="0"/>
        <w:jc w:val="both"/>
        <w:rPr>
          <w:rFonts w:ascii="Times New Roman" w:hAnsi="Times New Roman" w:cs="Times New Roman"/>
          <w:sz w:val="28"/>
          <w:szCs w:val="28"/>
        </w:rPr>
      </w:pPr>
      <w:r w:rsidRPr="00C21AFC">
        <w:rPr>
          <w:rFonts w:ascii="Times New Roman" w:hAnsi="Times New Roman" w:cs="Times New Roman"/>
          <w:sz w:val="28"/>
          <w:szCs w:val="28"/>
        </w:rPr>
        <w:tab/>
      </w:r>
    </w:p>
    <w:p w:rsidR="00304CC5" w:rsidRPr="00C21AFC" w:rsidRDefault="002F0CC9" w:rsidP="00304CC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w:t>
      </w:r>
      <w:r w:rsidR="00304CC5" w:rsidRPr="00C21AFC">
        <w:rPr>
          <w:rFonts w:ascii="Times New Roman" w:hAnsi="Times New Roman" w:cs="Times New Roman"/>
          <w:b/>
          <w:sz w:val="28"/>
          <w:szCs w:val="28"/>
        </w:rPr>
        <w:t>. Порядок выплаты премии за выполнение особо важных</w:t>
      </w:r>
    </w:p>
    <w:p w:rsidR="00304CC5" w:rsidRPr="00C21AFC" w:rsidRDefault="00304CC5" w:rsidP="00304CC5">
      <w:pPr>
        <w:pStyle w:val="ConsPlusNormal"/>
        <w:jc w:val="center"/>
        <w:rPr>
          <w:rFonts w:ascii="Times New Roman" w:hAnsi="Times New Roman" w:cs="Times New Roman"/>
          <w:b/>
          <w:sz w:val="28"/>
          <w:szCs w:val="28"/>
        </w:rPr>
      </w:pPr>
      <w:r w:rsidRPr="00C21AFC">
        <w:rPr>
          <w:rFonts w:ascii="Times New Roman" w:hAnsi="Times New Roman" w:cs="Times New Roman"/>
          <w:b/>
          <w:sz w:val="28"/>
          <w:szCs w:val="28"/>
        </w:rPr>
        <w:t>и сложных заданий</w:t>
      </w:r>
    </w:p>
    <w:p w:rsidR="00304CC5" w:rsidRPr="00C21AFC" w:rsidRDefault="00304CC5" w:rsidP="00304CC5">
      <w:pPr>
        <w:pStyle w:val="ConsPlusNormal"/>
        <w:jc w:val="center"/>
        <w:rPr>
          <w:rFonts w:ascii="Times New Roman" w:hAnsi="Times New Roman" w:cs="Times New Roman"/>
          <w:b/>
          <w:sz w:val="28"/>
          <w:szCs w:val="28"/>
        </w:rPr>
      </w:pPr>
    </w:p>
    <w:p w:rsidR="00304CC5" w:rsidRPr="00C21AFC" w:rsidRDefault="002F0CC9" w:rsidP="00304C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00304CC5" w:rsidRPr="00C21AFC">
        <w:rPr>
          <w:rFonts w:ascii="Times New Roman" w:hAnsi="Times New Roman" w:cs="Times New Roman"/>
          <w:sz w:val="28"/>
          <w:szCs w:val="28"/>
        </w:rPr>
        <w:t>.1. Премирование лиц, замещающих муниципальную должность, муниципальных служащих производится за выполнение особо важных и сложных заданий (далее - премия, премирование) с учетом личного вклада лица, замещающего муниципальную должность, муниципального служащего в осуществление задач и функций органа местного самоуправления, его структурных подразделений.</w:t>
      </w:r>
    </w:p>
    <w:p w:rsidR="00304CC5" w:rsidRPr="00C21AFC" w:rsidRDefault="002F0CC9" w:rsidP="00304CC5">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7</w:t>
      </w:r>
      <w:r w:rsidR="00304CC5" w:rsidRPr="00C21AFC">
        <w:rPr>
          <w:rFonts w:ascii="Times New Roman" w:hAnsi="Times New Roman" w:cs="Times New Roman"/>
          <w:sz w:val="28"/>
          <w:szCs w:val="28"/>
        </w:rPr>
        <w:t xml:space="preserve">.2. Премия устанавливается на основании локального нормативного акта представителя нанимателя (работодателя) и выплачивается в пределах средств фонда оплаты труда, предусмотренных на эти цели на соответствующий год и </w:t>
      </w:r>
      <w:r w:rsidR="00304CC5" w:rsidRPr="00C21AFC">
        <w:rPr>
          <w:rFonts w:ascii="Times New Roman" w:hAnsi="Times New Roman" w:cs="Times New Roman"/>
          <w:color w:val="000000"/>
          <w:sz w:val="28"/>
          <w:szCs w:val="28"/>
        </w:rPr>
        <w:t>максимальным размером не ограничивается</w:t>
      </w:r>
      <w:r w:rsidR="00304CC5" w:rsidRPr="00C21AFC">
        <w:rPr>
          <w:rFonts w:ascii="Times New Roman" w:hAnsi="Times New Roman" w:cs="Times New Roman"/>
          <w:sz w:val="28"/>
          <w:szCs w:val="28"/>
        </w:rPr>
        <w:t>.</w:t>
      </w:r>
    </w:p>
    <w:p w:rsidR="00304CC5" w:rsidRPr="00C21AFC" w:rsidRDefault="002F0CC9" w:rsidP="00304CC5">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7</w:t>
      </w:r>
      <w:r w:rsidR="00304CC5" w:rsidRPr="00C21AFC">
        <w:rPr>
          <w:rFonts w:ascii="Times New Roman" w:hAnsi="Times New Roman" w:cs="Times New Roman"/>
          <w:sz w:val="28"/>
          <w:szCs w:val="28"/>
        </w:rPr>
        <w:t>.3. Решение о премировании может приниматься в отношении лиц, замещающих муниципальную должность, муниципальных служащих отдельных органов местного самоуправления, их структурных подразделений либо персонально в отношении конкретных лиц, замещающих муниципальную должность, муниципальных служащих.</w:t>
      </w:r>
    </w:p>
    <w:p w:rsidR="00304CC5" w:rsidRPr="00C21AFC" w:rsidRDefault="002F0CC9" w:rsidP="00304CC5">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lastRenderedPageBreak/>
        <w:t>7</w:t>
      </w:r>
      <w:r w:rsidR="00304CC5" w:rsidRPr="00C21AFC">
        <w:rPr>
          <w:rFonts w:ascii="Times New Roman" w:hAnsi="Times New Roman" w:cs="Times New Roman"/>
          <w:sz w:val="28"/>
          <w:szCs w:val="28"/>
        </w:rPr>
        <w:t>.</w:t>
      </w:r>
      <w:r>
        <w:rPr>
          <w:rFonts w:ascii="Times New Roman" w:hAnsi="Times New Roman" w:cs="Times New Roman"/>
          <w:sz w:val="28"/>
          <w:szCs w:val="28"/>
        </w:rPr>
        <w:t>4</w:t>
      </w:r>
      <w:r w:rsidR="00304CC5" w:rsidRPr="00C21AFC">
        <w:rPr>
          <w:rFonts w:ascii="Times New Roman" w:hAnsi="Times New Roman" w:cs="Times New Roman"/>
          <w:sz w:val="28"/>
          <w:szCs w:val="28"/>
        </w:rPr>
        <w:t>. Решение о премировании в отношении заместителей руководителей органа местного самоуправления, руководителей самостоятельных структурных подразделений, муниципальных служащих органов местного самоуправления принимается самостоятельно руководителем соответствующего органа местного самоуправления, в непосредственном подчинении которого они находятся.</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Размеры премий лицам, замещающим муниципальные должности, определяются Главой сельского поселения – Председателем Совета.</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7.</w:t>
      </w:r>
      <w:r w:rsidR="002F0CC9">
        <w:rPr>
          <w:rFonts w:ascii="Times New Roman" w:hAnsi="Times New Roman" w:cs="Times New Roman"/>
          <w:sz w:val="28"/>
          <w:szCs w:val="28"/>
        </w:rPr>
        <w:t>5.</w:t>
      </w:r>
      <w:r w:rsidRPr="00C21AFC">
        <w:rPr>
          <w:rFonts w:ascii="Times New Roman" w:hAnsi="Times New Roman" w:cs="Times New Roman"/>
          <w:sz w:val="28"/>
          <w:szCs w:val="28"/>
        </w:rPr>
        <w:t xml:space="preserve"> Оценка деятельности лиц, замещающих муниципальную должность, муниципальных служащих в целях премирования за выполнение особо важного и сложного задания осуществляется по следующим критериям:</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личный вклад лиц, замещающих муниципальную должность, муниципальных служащих в выполнение особо важного и сложного задания (сложность, срочность, особый режим работы);</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оперативность и профессионализм лиц, замещающих муниципальную должность, муниципальных служащих в решении вопросов, входящих в его компетенцию, своевременная подготовка документов и выполнение поручений руководства;</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участие в подготовке, организации и проведении крупных межведомственных совещаний, конференций, семинаров, активное участие в общественно значимых мероприятиях;</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выполнение в оперативном режиме большого объема работы;</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качество и сроки рассмотрения лицом, замещающим муниципальную должность, муниципальным служащим обращений, заявлений граждан и юридических лиц;</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самостоятельность и творческий подход, проявленный при выполнении особо важного и сложного задания;</w:t>
      </w:r>
    </w:p>
    <w:p w:rsidR="00304CC5" w:rsidRPr="00C21AFC" w:rsidRDefault="00304CC5" w:rsidP="00304CC5">
      <w:pPr>
        <w:pStyle w:val="ConsPlusNormal"/>
        <w:spacing w:before="220"/>
        <w:ind w:firstLine="0"/>
        <w:jc w:val="both"/>
        <w:rPr>
          <w:rFonts w:ascii="Times New Roman" w:hAnsi="Times New Roman" w:cs="Times New Roman"/>
          <w:sz w:val="28"/>
          <w:szCs w:val="28"/>
        </w:rPr>
      </w:pPr>
      <w:r w:rsidRPr="00C21AFC">
        <w:rPr>
          <w:rFonts w:ascii="Times New Roman" w:hAnsi="Times New Roman" w:cs="Times New Roman"/>
          <w:sz w:val="28"/>
          <w:szCs w:val="28"/>
        </w:rPr>
        <w:t>осуществление наставничества.</w:t>
      </w:r>
    </w:p>
    <w:p w:rsidR="00304CC5" w:rsidRPr="00C21AFC" w:rsidRDefault="00304CC5" w:rsidP="00304CC5">
      <w:pPr>
        <w:widowControl/>
        <w:jc w:val="both"/>
        <w:rPr>
          <w:sz w:val="28"/>
          <w:szCs w:val="28"/>
        </w:rPr>
      </w:pPr>
    </w:p>
    <w:p w:rsidR="00304CC5" w:rsidRPr="00C21AFC" w:rsidRDefault="00304CC5" w:rsidP="002F0CC9">
      <w:pPr>
        <w:pStyle w:val="ConsPlusNormal"/>
        <w:widowControl/>
        <w:numPr>
          <w:ilvl w:val="0"/>
          <w:numId w:val="4"/>
        </w:numPr>
        <w:outlineLvl w:val="1"/>
        <w:rPr>
          <w:rFonts w:ascii="Times New Roman" w:hAnsi="Times New Roman" w:cs="Times New Roman"/>
          <w:b/>
          <w:sz w:val="28"/>
          <w:szCs w:val="28"/>
        </w:rPr>
      </w:pPr>
      <w:r w:rsidRPr="00C21AFC">
        <w:rPr>
          <w:rFonts w:ascii="Times New Roman" w:hAnsi="Times New Roman" w:cs="Times New Roman"/>
          <w:b/>
          <w:sz w:val="28"/>
          <w:szCs w:val="28"/>
        </w:rPr>
        <w:t>Порядок единовременной выплаты при предоставлении</w:t>
      </w:r>
    </w:p>
    <w:p w:rsidR="00304CC5" w:rsidRPr="00C21AFC" w:rsidRDefault="00304CC5" w:rsidP="00304CC5">
      <w:pPr>
        <w:pStyle w:val="ConsPlusNormal"/>
        <w:jc w:val="center"/>
        <w:rPr>
          <w:rFonts w:ascii="Times New Roman" w:hAnsi="Times New Roman" w:cs="Times New Roman"/>
          <w:b/>
          <w:sz w:val="28"/>
          <w:szCs w:val="28"/>
        </w:rPr>
      </w:pPr>
      <w:r w:rsidRPr="00C21AFC">
        <w:rPr>
          <w:rFonts w:ascii="Times New Roman" w:hAnsi="Times New Roman" w:cs="Times New Roman"/>
          <w:b/>
          <w:sz w:val="28"/>
          <w:szCs w:val="28"/>
        </w:rPr>
        <w:t>ежегодного оплачиваемого отпуска</w:t>
      </w:r>
    </w:p>
    <w:p w:rsidR="00304CC5" w:rsidRPr="00C21AFC" w:rsidRDefault="00304CC5" w:rsidP="00304CC5">
      <w:pPr>
        <w:pStyle w:val="ConsPlusNormal"/>
        <w:jc w:val="both"/>
        <w:rPr>
          <w:rFonts w:ascii="Times New Roman" w:hAnsi="Times New Roman" w:cs="Times New Roman"/>
          <w:sz w:val="28"/>
          <w:szCs w:val="28"/>
        </w:rPr>
      </w:pPr>
    </w:p>
    <w:p w:rsidR="00304CC5" w:rsidRPr="00C21AFC" w:rsidRDefault="00DD6C17" w:rsidP="00304C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0CC9">
        <w:rPr>
          <w:rFonts w:ascii="Times New Roman" w:hAnsi="Times New Roman" w:cs="Times New Roman"/>
          <w:sz w:val="28"/>
          <w:szCs w:val="28"/>
        </w:rPr>
        <w:t>8</w:t>
      </w:r>
      <w:r w:rsidR="00304CC5" w:rsidRPr="00C21AFC">
        <w:rPr>
          <w:rFonts w:ascii="Times New Roman" w:hAnsi="Times New Roman" w:cs="Times New Roman"/>
          <w:sz w:val="28"/>
          <w:szCs w:val="28"/>
        </w:rPr>
        <w:t>.1. При предоставлении ежегодного оплачиваемого отпуска выплачивается  единовременная выплата:</w:t>
      </w:r>
    </w:p>
    <w:p w:rsidR="00304CC5" w:rsidRPr="00C21AFC" w:rsidRDefault="00304CC5" w:rsidP="00304CC5">
      <w:pPr>
        <w:pStyle w:val="ConsPlusNormal"/>
        <w:ind w:firstLine="0"/>
        <w:jc w:val="both"/>
        <w:rPr>
          <w:rFonts w:ascii="Times New Roman" w:hAnsi="Times New Roman" w:cs="Times New Roman"/>
          <w:sz w:val="28"/>
          <w:szCs w:val="28"/>
        </w:rPr>
      </w:pPr>
      <w:r w:rsidRPr="00C21AFC">
        <w:rPr>
          <w:rFonts w:ascii="Times New Roman" w:hAnsi="Times New Roman" w:cs="Times New Roman"/>
          <w:sz w:val="28"/>
          <w:szCs w:val="28"/>
        </w:rPr>
        <w:t xml:space="preserve">       - лицу, замещающему муниципальную должность - в размере </w:t>
      </w:r>
      <w:r w:rsidR="001412E4">
        <w:rPr>
          <w:rFonts w:ascii="Times New Roman" w:hAnsi="Times New Roman" w:cs="Times New Roman"/>
          <w:sz w:val="28"/>
          <w:szCs w:val="28"/>
        </w:rPr>
        <w:t>двух</w:t>
      </w:r>
      <w:r w:rsidRPr="00C21AFC">
        <w:rPr>
          <w:rFonts w:ascii="Times New Roman" w:hAnsi="Times New Roman" w:cs="Times New Roman"/>
          <w:sz w:val="28"/>
          <w:szCs w:val="28"/>
        </w:rPr>
        <w:t xml:space="preserve">  </w:t>
      </w:r>
    </w:p>
    <w:p w:rsidR="00304CC5" w:rsidRPr="00C21AFC" w:rsidRDefault="00304CC5" w:rsidP="00304CC5">
      <w:pPr>
        <w:pStyle w:val="ConsPlusNormal"/>
        <w:ind w:firstLine="0"/>
        <w:jc w:val="both"/>
        <w:rPr>
          <w:rFonts w:ascii="Times New Roman" w:hAnsi="Times New Roman" w:cs="Times New Roman"/>
          <w:sz w:val="28"/>
          <w:szCs w:val="28"/>
        </w:rPr>
      </w:pPr>
      <w:r w:rsidRPr="00C21AFC">
        <w:rPr>
          <w:rFonts w:ascii="Times New Roman" w:hAnsi="Times New Roman" w:cs="Times New Roman"/>
          <w:sz w:val="28"/>
          <w:szCs w:val="28"/>
        </w:rPr>
        <w:t xml:space="preserve">         должностных окладов;</w:t>
      </w:r>
    </w:p>
    <w:p w:rsidR="00304CC5" w:rsidRPr="00C21AFC" w:rsidRDefault="00304CC5" w:rsidP="00304CC5">
      <w:pPr>
        <w:pStyle w:val="ConsPlusNormal"/>
        <w:ind w:firstLine="0"/>
        <w:jc w:val="both"/>
        <w:rPr>
          <w:rFonts w:ascii="Times New Roman" w:hAnsi="Times New Roman" w:cs="Times New Roman"/>
          <w:sz w:val="28"/>
          <w:szCs w:val="28"/>
        </w:rPr>
      </w:pPr>
      <w:r w:rsidRPr="00C21AFC">
        <w:rPr>
          <w:rFonts w:ascii="Times New Roman" w:hAnsi="Times New Roman" w:cs="Times New Roman"/>
          <w:sz w:val="28"/>
          <w:szCs w:val="28"/>
        </w:rPr>
        <w:t xml:space="preserve">        - муниципальному служащему - в размере одного должностного оклада.</w:t>
      </w:r>
    </w:p>
    <w:p w:rsidR="00304CC5" w:rsidRPr="00C21AFC" w:rsidRDefault="00304CC5" w:rsidP="00304CC5">
      <w:pPr>
        <w:pStyle w:val="ConsPlusNormal"/>
        <w:ind w:firstLine="0"/>
        <w:jc w:val="both"/>
        <w:rPr>
          <w:rFonts w:ascii="Times New Roman" w:hAnsi="Times New Roman" w:cs="Times New Roman"/>
          <w:sz w:val="28"/>
          <w:szCs w:val="28"/>
        </w:rPr>
      </w:pPr>
    </w:p>
    <w:p w:rsidR="00304CC5" w:rsidRPr="00C21AFC" w:rsidRDefault="00DD6C17" w:rsidP="00304C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0CC9">
        <w:rPr>
          <w:rFonts w:ascii="Times New Roman" w:hAnsi="Times New Roman" w:cs="Times New Roman"/>
          <w:sz w:val="28"/>
          <w:szCs w:val="28"/>
        </w:rPr>
        <w:t>8</w:t>
      </w:r>
      <w:r w:rsidR="00304CC5" w:rsidRPr="00C21AFC">
        <w:rPr>
          <w:rFonts w:ascii="Times New Roman" w:hAnsi="Times New Roman" w:cs="Times New Roman"/>
          <w:sz w:val="28"/>
          <w:szCs w:val="28"/>
        </w:rPr>
        <w:t xml:space="preserve">.2. Указанная единовременная выплата производится один раз в год по соответствующему заявлению лица, замещающего муниципальную должность, муниципального служащего на имя представителя нанимателя </w:t>
      </w:r>
      <w:r w:rsidR="00304CC5" w:rsidRPr="00C21AFC">
        <w:rPr>
          <w:rFonts w:ascii="Times New Roman" w:hAnsi="Times New Roman" w:cs="Times New Roman"/>
          <w:sz w:val="28"/>
          <w:szCs w:val="28"/>
        </w:rPr>
        <w:lastRenderedPageBreak/>
        <w:t>(работодателя).</w:t>
      </w:r>
    </w:p>
    <w:p w:rsidR="00304CC5" w:rsidRPr="00C21AFC" w:rsidRDefault="00304CC5" w:rsidP="00304CC5">
      <w:pPr>
        <w:pStyle w:val="ConsPlusNormal"/>
        <w:ind w:firstLine="0"/>
        <w:jc w:val="both"/>
        <w:rPr>
          <w:rFonts w:ascii="Times New Roman" w:hAnsi="Times New Roman" w:cs="Times New Roman"/>
          <w:sz w:val="28"/>
          <w:szCs w:val="28"/>
        </w:rPr>
      </w:pPr>
      <w:r w:rsidRPr="00C21AFC">
        <w:rPr>
          <w:rFonts w:ascii="Times New Roman" w:hAnsi="Times New Roman" w:cs="Times New Roman"/>
          <w:sz w:val="28"/>
          <w:szCs w:val="28"/>
        </w:rPr>
        <w:t xml:space="preserve">       При разделении ежегодного оплачиваемого отпуска в установленном порядке единовременная выплата производится в любой из периодов ухода в такой отпуск.</w:t>
      </w:r>
    </w:p>
    <w:p w:rsidR="00304CC5" w:rsidRPr="00C21AFC" w:rsidRDefault="00304CC5" w:rsidP="00304CC5">
      <w:pPr>
        <w:pStyle w:val="ConsPlusNormal"/>
        <w:ind w:firstLine="0"/>
        <w:jc w:val="both"/>
        <w:rPr>
          <w:rFonts w:ascii="Times New Roman" w:hAnsi="Times New Roman" w:cs="Times New Roman"/>
          <w:sz w:val="28"/>
          <w:szCs w:val="28"/>
        </w:rPr>
      </w:pPr>
      <w:r w:rsidRPr="00C21AFC">
        <w:rPr>
          <w:rFonts w:ascii="Times New Roman" w:hAnsi="Times New Roman" w:cs="Times New Roman"/>
          <w:sz w:val="28"/>
          <w:szCs w:val="28"/>
        </w:rPr>
        <w:t xml:space="preserve">      Единовременная выплата производится одновременного с выплатой денежного содержания за период отпуска.</w:t>
      </w:r>
    </w:p>
    <w:p w:rsidR="00304CC5" w:rsidRPr="00C21AFC" w:rsidRDefault="00304CC5" w:rsidP="00304CC5">
      <w:pPr>
        <w:pStyle w:val="ConsPlusNormal"/>
        <w:ind w:firstLine="0"/>
        <w:jc w:val="both"/>
        <w:rPr>
          <w:rFonts w:ascii="Times New Roman" w:hAnsi="Times New Roman" w:cs="Times New Roman"/>
          <w:sz w:val="28"/>
          <w:szCs w:val="28"/>
        </w:rPr>
      </w:pPr>
      <w:r w:rsidRPr="00C21AFC">
        <w:rPr>
          <w:rFonts w:ascii="Times New Roman" w:hAnsi="Times New Roman" w:cs="Times New Roman"/>
          <w:sz w:val="28"/>
          <w:szCs w:val="28"/>
        </w:rPr>
        <w:t xml:space="preserve">      В случае если лицо, замещающее муниципальную должность, муниципальный служащий не использовали в течение года своего права на отпуск, данная единовременная выплата производится в декабре текущего года на основании соответствующего заявления.</w:t>
      </w:r>
    </w:p>
    <w:p w:rsidR="00304CC5" w:rsidRPr="00C21AFC" w:rsidRDefault="00304CC5" w:rsidP="00304CC5">
      <w:pPr>
        <w:pStyle w:val="ConsPlusNormal"/>
        <w:ind w:firstLine="0"/>
        <w:jc w:val="both"/>
        <w:rPr>
          <w:rFonts w:ascii="Times New Roman" w:hAnsi="Times New Roman" w:cs="Times New Roman"/>
          <w:sz w:val="28"/>
          <w:szCs w:val="28"/>
        </w:rPr>
      </w:pPr>
    </w:p>
    <w:p w:rsidR="00FA50D2" w:rsidRDefault="002F0CC9" w:rsidP="002F0CC9">
      <w:pPr>
        <w:pStyle w:val="ConsPlusNormal"/>
        <w:ind w:left="360" w:firstLine="0"/>
        <w:jc w:val="both"/>
        <w:rPr>
          <w:rFonts w:ascii="Times New Roman" w:hAnsi="Times New Roman" w:cs="Times New Roman"/>
          <w:sz w:val="28"/>
          <w:szCs w:val="28"/>
        </w:rPr>
      </w:pPr>
      <w:r>
        <w:rPr>
          <w:rFonts w:ascii="Times New Roman" w:hAnsi="Times New Roman" w:cs="Times New Roman"/>
          <w:sz w:val="28"/>
          <w:szCs w:val="28"/>
        </w:rPr>
        <w:t>8.3.</w:t>
      </w:r>
      <w:r w:rsidR="00304CC5" w:rsidRPr="00C21AFC">
        <w:rPr>
          <w:rFonts w:ascii="Times New Roman" w:hAnsi="Times New Roman" w:cs="Times New Roman"/>
          <w:sz w:val="28"/>
          <w:szCs w:val="28"/>
        </w:rPr>
        <w:t>Лицу, замещающему муниципа</w:t>
      </w:r>
      <w:r w:rsidR="00FA50D2">
        <w:rPr>
          <w:rFonts w:ascii="Times New Roman" w:hAnsi="Times New Roman" w:cs="Times New Roman"/>
          <w:sz w:val="28"/>
          <w:szCs w:val="28"/>
        </w:rPr>
        <w:t>льную должность, муниципальному</w:t>
      </w:r>
    </w:p>
    <w:p w:rsidR="00304CC5" w:rsidRPr="00C21AFC" w:rsidRDefault="00304CC5" w:rsidP="002F0CC9">
      <w:pPr>
        <w:pStyle w:val="ConsPlusNormal"/>
        <w:ind w:firstLine="0"/>
        <w:jc w:val="both"/>
        <w:rPr>
          <w:rFonts w:ascii="Times New Roman" w:hAnsi="Times New Roman" w:cs="Times New Roman"/>
          <w:sz w:val="28"/>
          <w:szCs w:val="28"/>
        </w:rPr>
      </w:pPr>
      <w:r w:rsidRPr="00C21AFC">
        <w:rPr>
          <w:rFonts w:ascii="Times New Roman" w:hAnsi="Times New Roman" w:cs="Times New Roman"/>
          <w:sz w:val="28"/>
          <w:szCs w:val="28"/>
        </w:rPr>
        <w:t>служащему, не использовавшему единовременную выплату и увольняющемуся с муниципальной должности, должности муниципальной службы, единовременная выплата производится пропорционально фактически отработанному в году увольнения времени из расчета 1/12 годового размера единовременной выплаты за каждый полный отработанный календарный месяц.</w:t>
      </w:r>
    </w:p>
    <w:p w:rsidR="00304CC5" w:rsidRPr="00C21AFC" w:rsidRDefault="00304CC5" w:rsidP="00304CC5">
      <w:pPr>
        <w:pStyle w:val="ConsPlusNormal"/>
        <w:ind w:firstLine="0"/>
        <w:jc w:val="both"/>
        <w:rPr>
          <w:rFonts w:ascii="Times New Roman" w:hAnsi="Times New Roman" w:cs="Times New Roman"/>
          <w:b/>
          <w:sz w:val="28"/>
          <w:szCs w:val="28"/>
        </w:rPr>
      </w:pPr>
    </w:p>
    <w:p w:rsidR="00304CC5" w:rsidRPr="00C21AFC" w:rsidRDefault="00304CC5" w:rsidP="00304CC5">
      <w:pPr>
        <w:pStyle w:val="ConsPlusNormal"/>
        <w:numPr>
          <w:ilvl w:val="0"/>
          <w:numId w:val="3"/>
        </w:numPr>
        <w:jc w:val="center"/>
        <w:rPr>
          <w:rFonts w:ascii="Times New Roman" w:hAnsi="Times New Roman" w:cs="Times New Roman"/>
          <w:b/>
          <w:sz w:val="28"/>
          <w:szCs w:val="28"/>
        </w:rPr>
      </w:pPr>
      <w:r w:rsidRPr="00C21AFC">
        <w:rPr>
          <w:rFonts w:ascii="Times New Roman" w:hAnsi="Times New Roman" w:cs="Times New Roman"/>
          <w:b/>
          <w:sz w:val="28"/>
          <w:szCs w:val="28"/>
        </w:rPr>
        <w:t xml:space="preserve"> Порядок выплаты материальной помощи</w:t>
      </w:r>
    </w:p>
    <w:p w:rsidR="00304CC5" w:rsidRPr="00C21AFC" w:rsidRDefault="00304CC5" w:rsidP="00304CC5">
      <w:pPr>
        <w:pStyle w:val="ConsPlusNormal"/>
        <w:ind w:left="720" w:firstLine="0"/>
        <w:rPr>
          <w:rFonts w:ascii="Times New Roman" w:hAnsi="Times New Roman" w:cs="Times New Roman"/>
          <w:b/>
          <w:sz w:val="28"/>
          <w:szCs w:val="28"/>
        </w:rPr>
      </w:pPr>
    </w:p>
    <w:p w:rsidR="00304CC5" w:rsidRPr="00C21AFC" w:rsidRDefault="002F0CC9" w:rsidP="00304C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04CC5" w:rsidRPr="00C21AFC">
        <w:rPr>
          <w:rFonts w:ascii="Times New Roman" w:hAnsi="Times New Roman" w:cs="Times New Roman"/>
          <w:sz w:val="28"/>
          <w:szCs w:val="28"/>
        </w:rPr>
        <w:t>.1. При предоставлении ежегодного оплачиваемого отпуска выплачивается материальная помощь лицу, замещающему муниципальную должность, муниципальному служащему на основании личного заявления в размере двух должностных окладов по распоряжению</w:t>
      </w:r>
      <w:r w:rsidR="00AA0A5F">
        <w:rPr>
          <w:rFonts w:ascii="Times New Roman" w:hAnsi="Times New Roman" w:cs="Times New Roman"/>
          <w:sz w:val="28"/>
          <w:szCs w:val="28"/>
        </w:rPr>
        <w:t xml:space="preserve"> </w:t>
      </w:r>
      <w:r w:rsidR="00304CC5" w:rsidRPr="00C21AFC">
        <w:rPr>
          <w:rFonts w:ascii="Times New Roman" w:hAnsi="Times New Roman" w:cs="Times New Roman"/>
          <w:sz w:val="28"/>
          <w:szCs w:val="28"/>
        </w:rPr>
        <w:t>(приказу) представителя нанимателя (работодателя).</w:t>
      </w:r>
    </w:p>
    <w:p w:rsidR="00304CC5" w:rsidRPr="00C21AFC" w:rsidRDefault="002F0CC9" w:rsidP="00304C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304CC5" w:rsidRPr="00C21AFC">
        <w:rPr>
          <w:rFonts w:ascii="Times New Roman" w:hAnsi="Times New Roman" w:cs="Times New Roman"/>
          <w:sz w:val="28"/>
          <w:szCs w:val="28"/>
        </w:rPr>
        <w:t>.2. Лицу, замещающему муниципальную должность, муниципальному служащему, не использовавшему материальную помощь и увольняющемуся с муниципальной должности, должности муниципальной службы, выплата материальной помощи производится пропорционально фактически отработанному в году увольнения времени из расчета 1/12 годового размера материальной помощи за каждый полный отработанный календарный месяц.</w:t>
      </w:r>
    </w:p>
    <w:p w:rsidR="00304CC5" w:rsidRPr="00C21AFC" w:rsidRDefault="002F0CC9" w:rsidP="00304CC5">
      <w:pPr>
        <w:pStyle w:val="ConsPlusNormal"/>
        <w:spacing w:before="220"/>
        <w:ind w:firstLine="540"/>
        <w:jc w:val="both"/>
        <w:rPr>
          <w:rFonts w:ascii="Times New Roman" w:hAnsi="Times New Roman" w:cs="Times New Roman"/>
          <w:sz w:val="28"/>
          <w:szCs w:val="28"/>
        </w:rPr>
      </w:pPr>
      <w:bookmarkStart w:id="0" w:name="P267"/>
      <w:bookmarkEnd w:id="0"/>
      <w:r>
        <w:rPr>
          <w:rFonts w:ascii="Times New Roman" w:hAnsi="Times New Roman" w:cs="Times New Roman"/>
          <w:sz w:val="28"/>
          <w:szCs w:val="28"/>
        </w:rPr>
        <w:t>9</w:t>
      </w:r>
      <w:r w:rsidR="00304CC5" w:rsidRPr="00C21AFC">
        <w:rPr>
          <w:rFonts w:ascii="Times New Roman" w:hAnsi="Times New Roman" w:cs="Times New Roman"/>
          <w:sz w:val="28"/>
          <w:szCs w:val="28"/>
        </w:rPr>
        <w:t>.3. За счет и в пределах фонда оплаты труда материальная помощь может выплачиваться в случаях:</w:t>
      </w:r>
    </w:p>
    <w:p w:rsidR="00304CC5" w:rsidRPr="00C21AFC" w:rsidRDefault="00304CC5" w:rsidP="00304CC5">
      <w:pPr>
        <w:pStyle w:val="ConsPlusNormal"/>
        <w:spacing w:before="220"/>
        <w:ind w:firstLine="540"/>
        <w:jc w:val="both"/>
        <w:rPr>
          <w:rFonts w:ascii="Times New Roman" w:hAnsi="Times New Roman" w:cs="Times New Roman"/>
          <w:sz w:val="28"/>
          <w:szCs w:val="28"/>
        </w:rPr>
      </w:pPr>
      <w:r w:rsidRPr="00C21AFC">
        <w:rPr>
          <w:rFonts w:ascii="Times New Roman" w:hAnsi="Times New Roman" w:cs="Times New Roman"/>
          <w:sz w:val="28"/>
          <w:szCs w:val="28"/>
        </w:rPr>
        <w:t>смерти лица, замещающего муниципальную должность, муниципального служащего - в размере двух денежных содержаний;</w:t>
      </w:r>
    </w:p>
    <w:p w:rsidR="00304CC5" w:rsidRPr="00C21AFC" w:rsidRDefault="00304CC5" w:rsidP="00304CC5">
      <w:pPr>
        <w:pStyle w:val="ConsPlusNormal"/>
        <w:spacing w:before="220"/>
        <w:ind w:firstLine="540"/>
        <w:jc w:val="both"/>
        <w:rPr>
          <w:rFonts w:ascii="Times New Roman" w:hAnsi="Times New Roman" w:cs="Times New Roman"/>
          <w:sz w:val="28"/>
          <w:szCs w:val="28"/>
        </w:rPr>
      </w:pPr>
      <w:r w:rsidRPr="00C21AFC">
        <w:rPr>
          <w:rFonts w:ascii="Times New Roman" w:hAnsi="Times New Roman" w:cs="Times New Roman"/>
          <w:sz w:val="28"/>
          <w:szCs w:val="28"/>
        </w:rPr>
        <w:t>смерти близких родственников лица, замещающего муниципальную должность, муниципального служащего (родители, дети, муж/жена) - в размере одного денежного содержания;</w:t>
      </w:r>
    </w:p>
    <w:p w:rsidR="00304CC5" w:rsidRDefault="00304CC5" w:rsidP="00304CC5">
      <w:pPr>
        <w:pStyle w:val="ConsPlusNormal"/>
        <w:spacing w:before="220"/>
        <w:ind w:firstLine="540"/>
        <w:jc w:val="both"/>
        <w:rPr>
          <w:rFonts w:ascii="Times New Roman" w:hAnsi="Times New Roman" w:cs="Times New Roman"/>
          <w:sz w:val="28"/>
          <w:szCs w:val="28"/>
        </w:rPr>
      </w:pPr>
      <w:r w:rsidRPr="00C21AFC">
        <w:rPr>
          <w:rFonts w:ascii="Times New Roman" w:hAnsi="Times New Roman" w:cs="Times New Roman"/>
          <w:sz w:val="28"/>
          <w:szCs w:val="28"/>
        </w:rPr>
        <w:t>регистрации брака лица, замещающего муниципальную должность, муниципального служащего, рождения ребенка, потребностью в лечении или восстановления здоровья в связи с болезнью (травмой), утратой личного имущества в результате пожара или стихийного бедствия, несчастным случаем, аварией или иных случаях - в размере двух должностных окладов.</w:t>
      </w:r>
    </w:p>
    <w:p w:rsidR="006560BC" w:rsidRPr="00C21AFC" w:rsidRDefault="006560BC" w:rsidP="00304CC5">
      <w:pPr>
        <w:pStyle w:val="ConsPlusNormal"/>
        <w:spacing w:before="220"/>
        <w:ind w:firstLine="540"/>
        <w:jc w:val="both"/>
        <w:rPr>
          <w:rFonts w:ascii="Times New Roman" w:hAnsi="Times New Roman" w:cs="Times New Roman"/>
          <w:sz w:val="28"/>
          <w:szCs w:val="28"/>
        </w:rPr>
      </w:pPr>
    </w:p>
    <w:p w:rsidR="00304CC5" w:rsidRPr="00C21AFC" w:rsidRDefault="002F0CC9" w:rsidP="00304CC5">
      <w:pPr>
        <w:pStyle w:val="ConsPlusNormal"/>
        <w:spacing w:before="220"/>
        <w:ind w:firstLine="540"/>
        <w:jc w:val="both"/>
        <w:rPr>
          <w:rFonts w:ascii="Times New Roman" w:hAnsi="Times New Roman" w:cs="Times New Roman"/>
          <w:sz w:val="28"/>
          <w:szCs w:val="28"/>
        </w:rPr>
      </w:pPr>
      <w:bookmarkStart w:id="1" w:name="P271"/>
      <w:bookmarkEnd w:id="1"/>
      <w:r>
        <w:rPr>
          <w:rFonts w:ascii="Times New Roman" w:hAnsi="Times New Roman" w:cs="Times New Roman"/>
          <w:sz w:val="28"/>
          <w:szCs w:val="28"/>
        </w:rPr>
        <w:t>9</w:t>
      </w:r>
      <w:r w:rsidR="00304CC5" w:rsidRPr="00C21AFC">
        <w:rPr>
          <w:rFonts w:ascii="Times New Roman" w:hAnsi="Times New Roman" w:cs="Times New Roman"/>
          <w:sz w:val="28"/>
          <w:szCs w:val="28"/>
        </w:rPr>
        <w:t>.4. В случае смерти лица, замещающего муниципальную должность, муниципального служащего материальная помощь может выплачиваться супругу (супруге), одному из родителей, детей или иному лицу, оплачивающему похороны. Выплата производится по заявлению указанных лиц при предъявлении копии свидетельства о смерти.</w:t>
      </w:r>
    </w:p>
    <w:p w:rsidR="00304CC5" w:rsidRPr="00C21AFC" w:rsidRDefault="002F0CC9" w:rsidP="00304C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304CC5" w:rsidRPr="00C21AFC">
        <w:rPr>
          <w:rFonts w:ascii="Times New Roman" w:hAnsi="Times New Roman" w:cs="Times New Roman"/>
          <w:sz w:val="28"/>
          <w:szCs w:val="28"/>
        </w:rPr>
        <w:t>.5. В случае смерти супруга (супруги), родителей, детей лица, замещающего муниципальную должность, муниципального служащего материальная помощь может выплачиваться при представлении заявления лица, замещающего муниципальную должность, муниципального служащего, копии свидетельства о смерти и документов, подтверждающих родство с умершим.</w:t>
      </w:r>
    </w:p>
    <w:p w:rsidR="00304CC5" w:rsidRPr="00C21AFC" w:rsidRDefault="002F0CC9" w:rsidP="00304CC5">
      <w:pPr>
        <w:pStyle w:val="ConsPlusNormal"/>
        <w:spacing w:before="220"/>
        <w:ind w:firstLine="540"/>
        <w:jc w:val="both"/>
        <w:rPr>
          <w:rFonts w:ascii="Times New Roman" w:hAnsi="Times New Roman" w:cs="Times New Roman"/>
          <w:sz w:val="28"/>
          <w:szCs w:val="28"/>
        </w:rPr>
      </w:pPr>
      <w:bookmarkStart w:id="2" w:name="P273"/>
      <w:bookmarkEnd w:id="2"/>
      <w:r>
        <w:rPr>
          <w:rFonts w:ascii="Times New Roman" w:hAnsi="Times New Roman" w:cs="Times New Roman"/>
          <w:sz w:val="28"/>
          <w:szCs w:val="28"/>
        </w:rPr>
        <w:t>9</w:t>
      </w:r>
      <w:r w:rsidR="00304CC5" w:rsidRPr="00C21AFC">
        <w:rPr>
          <w:rFonts w:ascii="Times New Roman" w:hAnsi="Times New Roman" w:cs="Times New Roman"/>
          <w:sz w:val="28"/>
          <w:szCs w:val="28"/>
        </w:rPr>
        <w:t>.6. При рождении ребенка материальная помощь выплачивается супругу (одному из супругов), работающему в органе местного самоуправления. Выплата производится по заявлению названного лица при предъявлении копии свидетельства о рождении</w:t>
      </w:r>
      <w:r w:rsidR="00304CC5">
        <w:rPr>
          <w:rFonts w:ascii="Times New Roman" w:hAnsi="Times New Roman" w:cs="Times New Roman"/>
          <w:sz w:val="28"/>
          <w:szCs w:val="28"/>
        </w:rPr>
        <w:t>.</w:t>
      </w:r>
    </w:p>
    <w:p w:rsidR="00304CC5" w:rsidRPr="00C21AFC" w:rsidRDefault="002F0CC9" w:rsidP="00304CC5">
      <w:pPr>
        <w:pStyle w:val="ConsPlusNormal"/>
        <w:spacing w:before="220"/>
        <w:ind w:firstLine="540"/>
        <w:jc w:val="both"/>
        <w:rPr>
          <w:rFonts w:ascii="Times New Roman" w:hAnsi="Times New Roman" w:cs="Times New Roman"/>
          <w:color w:val="000000"/>
          <w:sz w:val="28"/>
          <w:szCs w:val="28"/>
        </w:rPr>
      </w:pPr>
      <w:r>
        <w:rPr>
          <w:rFonts w:ascii="Times New Roman" w:hAnsi="Times New Roman" w:cs="Times New Roman"/>
          <w:sz w:val="28"/>
          <w:szCs w:val="28"/>
        </w:rPr>
        <w:t>9</w:t>
      </w:r>
      <w:r w:rsidR="00304CC5" w:rsidRPr="00C21AFC">
        <w:rPr>
          <w:rFonts w:ascii="Times New Roman" w:hAnsi="Times New Roman" w:cs="Times New Roman"/>
          <w:sz w:val="28"/>
          <w:szCs w:val="28"/>
        </w:rPr>
        <w:t xml:space="preserve">.7. Заявление на представителя нанимателя (работодателя) и документы, предусмотренные </w:t>
      </w:r>
      <w:r w:rsidR="00304CC5" w:rsidRPr="00C21AFC">
        <w:rPr>
          <w:rFonts w:ascii="Times New Roman" w:hAnsi="Times New Roman" w:cs="Times New Roman"/>
          <w:color w:val="000000"/>
          <w:sz w:val="28"/>
          <w:szCs w:val="28"/>
        </w:rPr>
        <w:t xml:space="preserve">в </w:t>
      </w:r>
      <w:hyperlink w:anchor="P271" w:history="1">
        <w:r w:rsidR="00304CC5" w:rsidRPr="00C21AFC">
          <w:rPr>
            <w:rFonts w:ascii="Times New Roman" w:hAnsi="Times New Roman" w:cs="Times New Roman"/>
            <w:color w:val="000000"/>
            <w:sz w:val="28"/>
            <w:szCs w:val="28"/>
          </w:rPr>
          <w:t>пунктах 10.4</w:t>
        </w:r>
      </w:hyperlink>
      <w:r w:rsidR="00304CC5" w:rsidRPr="00C21AFC">
        <w:rPr>
          <w:rFonts w:ascii="Times New Roman" w:hAnsi="Times New Roman" w:cs="Times New Roman"/>
          <w:color w:val="000000"/>
          <w:sz w:val="28"/>
          <w:szCs w:val="28"/>
        </w:rPr>
        <w:t xml:space="preserve"> - </w:t>
      </w:r>
      <w:hyperlink w:anchor="P273" w:history="1">
        <w:r w:rsidR="00304CC5" w:rsidRPr="00C21AFC">
          <w:rPr>
            <w:rFonts w:ascii="Times New Roman" w:hAnsi="Times New Roman" w:cs="Times New Roman"/>
            <w:color w:val="000000"/>
            <w:sz w:val="28"/>
            <w:szCs w:val="28"/>
          </w:rPr>
          <w:t>10.6</w:t>
        </w:r>
      </w:hyperlink>
      <w:r w:rsidR="00304CC5" w:rsidRPr="00C21AFC">
        <w:rPr>
          <w:rFonts w:ascii="Times New Roman" w:hAnsi="Times New Roman" w:cs="Times New Roman"/>
          <w:color w:val="000000"/>
          <w:sz w:val="28"/>
          <w:szCs w:val="28"/>
        </w:rPr>
        <w:t xml:space="preserve"> настоящего Положения, представляются представителю нанимателя (работодателя).</w:t>
      </w:r>
    </w:p>
    <w:p w:rsidR="00304CC5" w:rsidRPr="00C21AFC" w:rsidRDefault="002F0CC9" w:rsidP="00304CC5">
      <w:pPr>
        <w:pStyle w:val="ConsPlusNormal"/>
        <w:spacing w:before="22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304CC5" w:rsidRPr="00C21AFC">
        <w:rPr>
          <w:rFonts w:ascii="Times New Roman" w:hAnsi="Times New Roman" w:cs="Times New Roman"/>
          <w:color w:val="000000"/>
          <w:sz w:val="28"/>
          <w:szCs w:val="28"/>
        </w:rPr>
        <w:t xml:space="preserve">.8. Оказание материальной помощи, указанной в </w:t>
      </w:r>
      <w:hyperlink w:anchor="P267" w:history="1">
        <w:r w:rsidR="00304CC5" w:rsidRPr="00C21AFC">
          <w:rPr>
            <w:rFonts w:ascii="Times New Roman" w:hAnsi="Times New Roman" w:cs="Times New Roman"/>
            <w:color w:val="000000"/>
            <w:sz w:val="28"/>
            <w:szCs w:val="28"/>
          </w:rPr>
          <w:t>пункте 10.3</w:t>
        </w:r>
      </w:hyperlink>
      <w:r w:rsidR="00304CC5" w:rsidRPr="00C21AFC">
        <w:rPr>
          <w:rFonts w:ascii="Times New Roman" w:hAnsi="Times New Roman" w:cs="Times New Roman"/>
          <w:color w:val="000000"/>
          <w:sz w:val="28"/>
          <w:szCs w:val="28"/>
        </w:rPr>
        <w:t xml:space="preserve"> настоящего Положения, производится на основании локального нормативного акта представителя нанимателя (работодателя).</w:t>
      </w:r>
    </w:p>
    <w:p w:rsidR="00304CC5" w:rsidRPr="00200296" w:rsidRDefault="002F0CC9" w:rsidP="00200296">
      <w:pPr>
        <w:pStyle w:val="ConsPlusNormal"/>
        <w:spacing w:before="22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304CC5" w:rsidRPr="00C21AFC">
        <w:rPr>
          <w:rFonts w:ascii="Times New Roman" w:hAnsi="Times New Roman" w:cs="Times New Roman"/>
          <w:color w:val="000000"/>
          <w:sz w:val="28"/>
          <w:szCs w:val="28"/>
        </w:rPr>
        <w:t>.9. Матери</w:t>
      </w:r>
      <w:r w:rsidR="00200296">
        <w:rPr>
          <w:rFonts w:ascii="Times New Roman" w:hAnsi="Times New Roman" w:cs="Times New Roman"/>
          <w:color w:val="000000"/>
          <w:sz w:val="28"/>
          <w:szCs w:val="28"/>
        </w:rPr>
        <w:t xml:space="preserve">альная помощь не выплачивается:                                                 </w:t>
      </w:r>
      <w:r w:rsidR="00304CC5" w:rsidRPr="00C21AFC">
        <w:rPr>
          <w:rFonts w:ascii="Times New Roman" w:hAnsi="Times New Roman" w:cs="Times New Roman"/>
          <w:color w:val="000000"/>
          <w:sz w:val="28"/>
          <w:szCs w:val="28"/>
        </w:rPr>
        <w:t xml:space="preserve">лицам, замещающим муниципальные должности, муниципальным служащим, находящимся в отпуске по уходу за ребенком до достижения им возраста трех лет, за исключением случаев, предусмотренных </w:t>
      </w:r>
      <w:hyperlink w:anchor="P267" w:history="1">
        <w:r w:rsidR="00304CC5" w:rsidRPr="00C21AFC">
          <w:rPr>
            <w:rFonts w:ascii="Times New Roman" w:hAnsi="Times New Roman" w:cs="Times New Roman"/>
            <w:color w:val="000000"/>
            <w:sz w:val="28"/>
            <w:szCs w:val="28"/>
          </w:rPr>
          <w:t>пунктом 10.3</w:t>
        </w:r>
      </w:hyperlink>
      <w:r w:rsidR="00304CC5" w:rsidRPr="00C21AFC">
        <w:rPr>
          <w:rFonts w:ascii="Times New Roman" w:hAnsi="Times New Roman" w:cs="Times New Roman"/>
          <w:sz w:val="28"/>
          <w:szCs w:val="28"/>
        </w:rPr>
        <w:t xml:space="preserve"> настоящего Положения;</w:t>
      </w:r>
    </w:p>
    <w:p w:rsidR="00304CC5" w:rsidRPr="00C21AFC" w:rsidRDefault="00304CC5" w:rsidP="00304CC5">
      <w:pPr>
        <w:pStyle w:val="ConsPlusNormal"/>
        <w:spacing w:before="220"/>
        <w:ind w:firstLine="540"/>
        <w:jc w:val="both"/>
        <w:rPr>
          <w:rFonts w:ascii="Times New Roman" w:hAnsi="Times New Roman" w:cs="Times New Roman"/>
          <w:color w:val="000000"/>
          <w:sz w:val="28"/>
          <w:szCs w:val="28"/>
        </w:rPr>
      </w:pPr>
      <w:r w:rsidRPr="00C21AFC">
        <w:rPr>
          <w:rFonts w:ascii="Times New Roman" w:hAnsi="Times New Roman" w:cs="Times New Roman"/>
          <w:sz w:val="28"/>
          <w:szCs w:val="28"/>
        </w:rPr>
        <w:t xml:space="preserve">лицам, замещающим муниципальные должности, муниципальным служащим, уволенным из органа местного самоуправления, его структурного подразделения с правовым статусом юридического лица, и получившим материальную помощь в текущем календарном году и вновь принятым в этом же году в орган местного самоуправления, его структурное подразделение с правовым </w:t>
      </w:r>
      <w:r w:rsidRPr="00C21AFC">
        <w:rPr>
          <w:rFonts w:ascii="Times New Roman" w:hAnsi="Times New Roman" w:cs="Times New Roman"/>
          <w:color w:val="000000"/>
          <w:sz w:val="28"/>
          <w:szCs w:val="28"/>
        </w:rPr>
        <w:t xml:space="preserve">статусом юридического лица, за исключением случаев, предусмотренных </w:t>
      </w:r>
      <w:hyperlink w:anchor="P267" w:history="1">
        <w:r w:rsidRPr="00C21AFC">
          <w:rPr>
            <w:rFonts w:ascii="Times New Roman" w:hAnsi="Times New Roman" w:cs="Times New Roman"/>
            <w:color w:val="000000"/>
            <w:sz w:val="28"/>
            <w:szCs w:val="28"/>
          </w:rPr>
          <w:t>пунктом 10.3</w:t>
        </w:r>
      </w:hyperlink>
      <w:r w:rsidRPr="00C21AFC">
        <w:rPr>
          <w:rFonts w:ascii="Times New Roman" w:hAnsi="Times New Roman" w:cs="Times New Roman"/>
          <w:color w:val="000000"/>
          <w:sz w:val="28"/>
          <w:szCs w:val="28"/>
        </w:rPr>
        <w:t xml:space="preserve"> настоящего Положения;</w:t>
      </w:r>
    </w:p>
    <w:p w:rsidR="00304CC5" w:rsidRPr="00C21AFC" w:rsidRDefault="002F0CC9" w:rsidP="00304CC5">
      <w:pPr>
        <w:pStyle w:val="ConsPlusNormal"/>
        <w:spacing w:before="22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304CC5" w:rsidRPr="00C21AFC">
        <w:rPr>
          <w:rFonts w:ascii="Times New Roman" w:hAnsi="Times New Roman" w:cs="Times New Roman"/>
          <w:color w:val="000000"/>
          <w:sz w:val="28"/>
          <w:szCs w:val="28"/>
        </w:rPr>
        <w:t xml:space="preserve">.10. Материальная помощь, выплачиваемая в соответствии с </w:t>
      </w:r>
      <w:hyperlink w:anchor="P267" w:history="1">
        <w:r w:rsidR="00304CC5" w:rsidRPr="00C21AFC">
          <w:rPr>
            <w:rFonts w:ascii="Times New Roman" w:hAnsi="Times New Roman" w:cs="Times New Roman"/>
            <w:color w:val="000000"/>
            <w:sz w:val="28"/>
            <w:szCs w:val="28"/>
          </w:rPr>
          <w:t xml:space="preserve">пунктом </w:t>
        </w:r>
        <w:r>
          <w:rPr>
            <w:rFonts w:ascii="Times New Roman" w:hAnsi="Times New Roman" w:cs="Times New Roman"/>
            <w:color w:val="000000"/>
            <w:sz w:val="28"/>
            <w:szCs w:val="28"/>
          </w:rPr>
          <w:t>9</w:t>
        </w:r>
        <w:r w:rsidR="00304CC5" w:rsidRPr="00C21AFC">
          <w:rPr>
            <w:rFonts w:ascii="Times New Roman" w:hAnsi="Times New Roman" w:cs="Times New Roman"/>
            <w:color w:val="000000"/>
            <w:sz w:val="28"/>
            <w:szCs w:val="28"/>
          </w:rPr>
          <w:t>.3</w:t>
        </w:r>
      </w:hyperlink>
      <w:r w:rsidR="00304CC5" w:rsidRPr="00C21AFC">
        <w:rPr>
          <w:rFonts w:ascii="Times New Roman" w:hAnsi="Times New Roman" w:cs="Times New Roman"/>
          <w:color w:val="000000"/>
          <w:sz w:val="28"/>
          <w:szCs w:val="28"/>
        </w:rPr>
        <w:t xml:space="preserve"> настоящего Положения, не является составной частью системы оплаты труда лиц, замещающих муниципальную должность, муниципальных служащих и не включаются в расчет средней заработной платы.</w:t>
      </w:r>
    </w:p>
    <w:p w:rsidR="00304CC5" w:rsidRPr="00C21AFC" w:rsidRDefault="00304CC5" w:rsidP="00304CC5">
      <w:pPr>
        <w:pStyle w:val="ConsPlusNormal"/>
        <w:jc w:val="both"/>
        <w:rPr>
          <w:rFonts w:ascii="Times New Roman" w:hAnsi="Times New Roman" w:cs="Times New Roman"/>
          <w:b/>
          <w:color w:val="000000"/>
          <w:sz w:val="28"/>
          <w:szCs w:val="28"/>
        </w:rPr>
      </w:pPr>
    </w:p>
    <w:p w:rsidR="00304CC5" w:rsidRPr="00C21AFC" w:rsidRDefault="00AA0F7D" w:rsidP="00304CC5">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002F0CC9">
        <w:rPr>
          <w:rFonts w:ascii="Times New Roman" w:hAnsi="Times New Roman" w:cs="Times New Roman"/>
          <w:b/>
          <w:sz w:val="28"/>
          <w:szCs w:val="28"/>
        </w:rPr>
        <w:t xml:space="preserve"> 10</w:t>
      </w:r>
      <w:r w:rsidR="00304CC5" w:rsidRPr="00C21AFC">
        <w:rPr>
          <w:rFonts w:ascii="Times New Roman" w:hAnsi="Times New Roman" w:cs="Times New Roman"/>
          <w:b/>
          <w:sz w:val="28"/>
          <w:szCs w:val="28"/>
        </w:rPr>
        <w:t>. Ежеквартальная выплата стимулирующего характера</w:t>
      </w:r>
    </w:p>
    <w:p w:rsidR="00304CC5" w:rsidRPr="00C21AFC" w:rsidRDefault="00304CC5" w:rsidP="00304CC5">
      <w:pPr>
        <w:pStyle w:val="ConsPlusNormal"/>
        <w:jc w:val="both"/>
        <w:rPr>
          <w:rFonts w:ascii="Times New Roman" w:hAnsi="Times New Roman" w:cs="Times New Roman"/>
          <w:sz w:val="28"/>
          <w:szCs w:val="28"/>
        </w:rPr>
      </w:pPr>
    </w:p>
    <w:p w:rsidR="00304CC5" w:rsidRPr="00C21AFC" w:rsidRDefault="00304CC5" w:rsidP="00304CC5">
      <w:pPr>
        <w:pStyle w:val="ConsPlusNormal"/>
        <w:ind w:firstLine="540"/>
        <w:jc w:val="both"/>
        <w:rPr>
          <w:rFonts w:ascii="Times New Roman" w:hAnsi="Times New Roman" w:cs="Times New Roman"/>
          <w:sz w:val="28"/>
          <w:szCs w:val="28"/>
        </w:rPr>
      </w:pPr>
      <w:r w:rsidRPr="00C21AFC">
        <w:rPr>
          <w:rFonts w:ascii="Times New Roman" w:hAnsi="Times New Roman" w:cs="Times New Roman"/>
          <w:sz w:val="28"/>
          <w:szCs w:val="28"/>
        </w:rPr>
        <w:t>1</w:t>
      </w:r>
      <w:r w:rsidR="002F0CC9">
        <w:rPr>
          <w:rFonts w:ascii="Times New Roman" w:hAnsi="Times New Roman" w:cs="Times New Roman"/>
          <w:sz w:val="28"/>
          <w:szCs w:val="28"/>
        </w:rPr>
        <w:t>0</w:t>
      </w:r>
      <w:r w:rsidRPr="00C21AFC">
        <w:rPr>
          <w:rFonts w:ascii="Times New Roman" w:hAnsi="Times New Roman" w:cs="Times New Roman"/>
          <w:sz w:val="28"/>
          <w:szCs w:val="28"/>
        </w:rPr>
        <w:t xml:space="preserve">.1. Лицам, замещающим муниципальные должности, муниципальным </w:t>
      </w:r>
      <w:r w:rsidRPr="00C21AFC">
        <w:rPr>
          <w:rFonts w:ascii="Times New Roman" w:hAnsi="Times New Roman" w:cs="Times New Roman"/>
          <w:sz w:val="28"/>
          <w:szCs w:val="28"/>
        </w:rPr>
        <w:lastRenderedPageBreak/>
        <w:t>служащим осуществляется ежеквартальная выплата стимулирующего характера (далее - ежеквартальная выплата) в размере 45 процентов соответственно от месячного денежного содержания по замещаемой должности (без учета единовременной выплаты при предоставлении ежегодного оплачиваемого отпуска и материальной помощи).</w:t>
      </w:r>
    </w:p>
    <w:p w:rsidR="00304CC5" w:rsidRPr="00C21AFC" w:rsidRDefault="002F0CC9" w:rsidP="00304C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304CC5" w:rsidRPr="00C21AFC">
        <w:rPr>
          <w:rFonts w:ascii="Times New Roman" w:hAnsi="Times New Roman" w:cs="Times New Roman"/>
          <w:sz w:val="28"/>
          <w:szCs w:val="28"/>
        </w:rPr>
        <w:t>.</w:t>
      </w:r>
      <w:r w:rsidR="00AA0F7D">
        <w:rPr>
          <w:rFonts w:ascii="Times New Roman" w:hAnsi="Times New Roman" w:cs="Times New Roman"/>
          <w:sz w:val="28"/>
          <w:szCs w:val="28"/>
        </w:rPr>
        <w:t>2</w:t>
      </w:r>
      <w:r w:rsidR="00304CC5" w:rsidRPr="00C21AFC">
        <w:rPr>
          <w:rFonts w:ascii="Times New Roman" w:hAnsi="Times New Roman" w:cs="Times New Roman"/>
          <w:sz w:val="28"/>
          <w:szCs w:val="28"/>
        </w:rPr>
        <w:t>. Ежеквартальная выплата осуществляется пропорционально за фактически отработанное время  в соответствующем квартале.</w:t>
      </w:r>
    </w:p>
    <w:p w:rsidR="00304CC5" w:rsidRPr="00C21AFC" w:rsidRDefault="002F0CC9" w:rsidP="00304C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304CC5" w:rsidRPr="00C21AFC">
        <w:rPr>
          <w:rFonts w:ascii="Times New Roman" w:hAnsi="Times New Roman" w:cs="Times New Roman"/>
          <w:sz w:val="28"/>
          <w:szCs w:val="28"/>
        </w:rPr>
        <w:t>.</w:t>
      </w:r>
      <w:r w:rsidR="00AA0F7D">
        <w:rPr>
          <w:rFonts w:ascii="Times New Roman" w:hAnsi="Times New Roman" w:cs="Times New Roman"/>
          <w:sz w:val="28"/>
          <w:szCs w:val="28"/>
        </w:rPr>
        <w:t>3</w:t>
      </w:r>
      <w:r w:rsidR="00304CC5" w:rsidRPr="00C21AFC">
        <w:rPr>
          <w:rFonts w:ascii="Times New Roman" w:hAnsi="Times New Roman" w:cs="Times New Roman"/>
          <w:sz w:val="28"/>
          <w:szCs w:val="28"/>
        </w:rPr>
        <w:t>. Ежеквартальная выплата выплачивается лицам, замещающим муниципальную должность, муниципальным служащим на основании локального нормативного акта представителя нанимателя (работодателя).</w:t>
      </w:r>
    </w:p>
    <w:p w:rsidR="00304CC5" w:rsidRPr="00C21AFC" w:rsidRDefault="00304CC5" w:rsidP="00304CC5">
      <w:pPr>
        <w:pStyle w:val="ConsPlusNormal"/>
        <w:ind w:firstLine="0"/>
        <w:outlineLvl w:val="1"/>
        <w:rPr>
          <w:rFonts w:ascii="Times New Roman" w:hAnsi="Times New Roman" w:cs="Times New Roman"/>
          <w:b/>
          <w:sz w:val="28"/>
          <w:szCs w:val="28"/>
        </w:rPr>
      </w:pPr>
    </w:p>
    <w:p w:rsidR="00304CC5" w:rsidRPr="00C21AFC" w:rsidRDefault="002F0CC9" w:rsidP="00304CC5">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11</w:t>
      </w:r>
      <w:r w:rsidR="00304CC5" w:rsidRPr="00C21AFC">
        <w:rPr>
          <w:rFonts w:ascii="Times New Roman" w:hAnsi="Times New Roman" w:cs="Times New Roman"/>
          <w:b/>
          <w:sz w:val="28"/>
          <w:szCs w:val="28"/>
        </w:rPr>
        <w:t>. Единовременные поощрения</w:t>
      </w:r>
    </w:p>
    <w:p w:rsidR="00304CC5" w:rsidRPr="00C21AFC" w:rsidRDefault="00304CC5" w:rsidP="00304CC5">
      <w:pPr>
        <w:pStyle w:val="ConsPlusNormal"/>
        <w:jc w:val="both"/>
        <w:rPr>
          <w:rFonts w:ascii="Times New Roman" w:hAnsi="Times New Roman" w:cs="Times New Roman"/>
          <w:sz w:val="28"/>
          <w:szCs w:val="28"/>
        </w:rPr>
      </w:pPr>
    </w:p>
    <w:p w:rsidR="00304CC5" w:rsidRPr="00C21AFC" w:rsidRDefault="002F0CC9" w:rsidP="00304C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304CC5" w:rsidRPr="00C21AFC">
        <w:rPr>
          <w:rFonts w:ascii="Times New Roman" w:hAnsi="Times New Roman" w:cs="Times New Roman"/>
          <w:sz w:val="28"/>
          <w:szCs w:val="28"/>
        </w:rPr>
        <w:t>.1. Лицу, замещающему муниципальную должность, муниципальному служащему при наличии экономии фонда оплаты труда могут выплачиваться следующие единовременные поощрения:</w:t>
      </w:r>
    </w:p>
    <w:p w:rsidR="00304CC5" w:rsidRPr="00C21AFC" w:rsidRDefault="00304CC5" w:rsidP="00304CC5">
      <w:pPr>
        <w:pStyle w:val="ConsPlusNormal"/>
        <w:spacing w:before="220"/>
        <w:ind w:firstLine="540"/>
        <w:jc w:val="both"/>
        <w:rPr>
          <w:rFonts w:ascii="Times New Roman" w:hAnsi="Times New Roman" w:cs="Times New Roman"/>
          <w:sz w:val="28"/>
          <w:szCs w:val="28"/>
        </w:rPr>
      </w:pPr>
      <w:bookmarkStart w:id="3" w:name="P296"/>
      <w:bookmarkEnd w:id="3"/>
      <w:r w:rsidRPr="00C21AFC">
        <w:rPr>
          <w:rFonts w:ascii="Times New Roman" w:hAnsi="Times New Roman" w:cs="Times New Roman"/>
          <w:sz w:val="28"/>
          <w:szCs w:val="28"/>
        </w:rPr>
        <w:t>-в связи с юбилейными датами (50, 55 и 60 лет) - в размере 2 должностных окладов;</w:t>
      </w:r>
    </w:p>
    <w:p w:rsidR="00304CC5" w:rsidRPr="00C21AFC" w:rsidRDefault="00304CC5" w:rsidP="00304CC5">
      <w:pPr>
        <w:tabs>
          <w:tab w:val="num" w:pos="1620"/>
        </w:tabs>
        <w:ind w:right="43"/>
        <w:jc w:val="both"/>
        <w:rPr>
          <w:color w:val="000000"/>
          <w:sz w:val="28"/>
          <w:szCs w:val="28"/>
        </w:rPr>
      </w:pPr>
      <w:r w:rsidRPr="00C21AFC">
        <w:rPr>
          <w:color w:val="000000"/>
          <w:sz w:val="28"/>
          <w:szCs w:val="28"/>
        </w:rPr>
        <w:t xml:space="preserve">       - при увольнении с муниципальной службы, в связи с выходом на пенсию по старости (инвалидности) при наличии стажа муниципальной работы: </w:t>
      </w:r>
    </w:p>
    <w:p w:rsidR="00304CC5" w:rsidRPr="00C21AFC" w:rsidRDefault="00304CC5" w:rsidP="00304CC5">
      <w:pPr>
        <w:tabs>
          <w:tab w:val="num" w:pos="1620"/>
        </w:tabs>
        <w:ind w:right="43"/>
        <w:jc w:val="both"/>
        <w:rPr>
          <w:sz w:val="28"/>
          <w:szCs w:val="28"/>
        </w:rPr>
      </w:pPr>
      <w:r w:rsidRPr="00C21AFC">
        <w:rPr>
          <w:sz w:val="28"/>
          <w:szCs w:val="28"/>
        </w:rPr>
        <w:t>от   1 года до   5 лет    - в размере одного денежного содержания;</w:t>
      </w:r>
    </w:p>
    <w:p w:rsidR="00304CC5" w:rsidRPr="00C21AFC" w:rsidRDefault="00304CC5" w:rsidP="00304CC5">
      <w:pPr>
        <w:tabs>
          <w:tab w:val="num" w:pos="1620"/>
        </w:tabs>
        <w:ind w:right="43"/>
        <w:jc w:val="both"/>
        <w:rPr>
          <w:sz w:val="28"/>
          <w:szCs w:val="28"/>
        </w:rPr>
      </w:pPr>
      <w:r w:rsidRPr="00C21AFC">
        <w:rPr>
          <w:sz w:val="28"/>
          <w:szCs w:val="28"/>
        </w:rPr>
        <w:t>от   5  лет до 10 лет     - в размере двух денежных</w:t>
      </w:r>
      <w:r w:rsidR="00A913DB">
        <w:rPr>
          <w:sz w:val="28"/>
          <w:szCs w:val="28"/>
        </w:rPr>
        <w:t xml:space="preserve"> содержании</w:t>
      </w:r>
      <w:r w:rsidRPr="00C21AFC">
        <w:rPr>
          <w:sz w:val="28"/>
          <w:szCs w:val="28"/>
        </w:rPr>
        <w:t>;</w:t>
      </w:r>
    </w:p>
    <w:p w:rsidR="00304CC5" w:rsidRPr="00C21AFC" w:rsidRDefault="00304CC5" w:rsidP="00304CC5">
      <w:pPr>
        <w:tabs>
          <w:tab w:val="num" w:pos="1620"/>
        </w:tabs>
        <w:ind w:right="43"/>
        <w:jc w:val="both"/>
        <w:rPr>
          <w:color w:val="000000"/>
          <w:sz w:val="28"/>
          <w:szCs w:val="28"/>
        </w:rPr>
      </w:pPr>
      <w:r w:rsidRPr="00C21AFC">
        <w:rPr>
          <w:sz w:val="28"/>
          <w:szCs w:val="28"/>
        </w:rPr>
        <w:t xml:space="preserve">от 10  лет до 15 лет     - в </w:t>
      </w:r>
      <w:r w:rsidR="00A913DB">
        <w:rPr>
          <w:sz w:val="28"/>
          <w:szCs w:val="28"/>
        </w:rPr>
        <w:t>размере трех денежных содержании</w:t>
      </w:r>
      <w:r w:rsidRPr="00C21AFC">
        <w:rPr>
          <w:sz w:val="28"/>
          <w:szCs w:val="28"/>
        </w:rPr>
        <w:t>;</w:t>
      </w:r>
    </w:p>
    <w:p w:rsidR="00304CC5" w:rsidRPr="00C21AFC" w:rsidRDefault="00304CC5" w:rsidP="00304CC5">
      <w:pPr>
        <w:tabs>
          <w:tab w:val="num" w:pos="1620"/>
        </w:tabs>
        <w:ind w:right="43"/>
        <w:jc w:val="both"/>
        <w:rPr>
          <w:color w:val="000000"/>
          <w:sz w:val="28"/>
          <w:szCs w:val="28"/>
        </w:rPr>
      </w:pPr>
      <w:r w:rsidRPr="00C21AFC">
        <w:rPr>
          <w:sz w:val="28"/>
          <w:szCs w:val="28"/>
        </w:rPr>
        <w:t xml:space="preserve">свыше 15 лет                - в </w:t>
      </w:r>
      <w:r w:rsidR="00A913DB">
        <w:rPr>
          <w:sz w:val="28"/>
          <w:szCs w:val="28"/>
        </w:rPr>
        <w:t>размере пяти денежных содержании</w:t>
      </w:r>
      <w:r w:rsidRPr="00C21AFC">
        <w:rPr>
          <w:sz w:val="28"/>
          <w:szCs w:val="28"/>
        </w:rPr>
        <w:t>.</w:t>
      </w:r>
    </w:p>
    <w:p w:rsidR="00304CC5" w:rsidRPr="00C21AFC" w:rsidRDefault="00304CC5" w:rsidP="00304CC5">
      <w:pPr>
        <w:pStyle w:val="ConsPlusNormal"/>
        <w:ind w:firstLine="540"/>
        <w:jc w:val="both"/>
        <w:rPr>
          <w:rFonts w:ascii="Times New Roman" w:hAnsi="Times New Roman" w:cs="Times New Roman"/>
          <w:sz w:val="28"/>
          <w:szCs w:val="28"/>
        </w:rPr>
      </w:pPr>
      <w:bookmarkStart w:id="4" w:name="P297"/>
      <w:bookmarkEnd w:id="4"/>
      <w:r w:rsidRPr="00C21AFC">
        <w:rPr>
          <w:rFonts w:ascii="Times New Roman" w:hAnsi="Times New Roman" w:cs="Times New Roman"/>
          <w:sz w:val="28"/>
          <w:szCs w:val="28"/>
        </w:rPr>
        <w:t>-в связи с установленными государственными и профессиональными праздниками, присвоением почетных званий и наград органов местного самоуправления муниципального образования.</w:t>
      </w:r>
    </w:p>
    <w:p w:rsidR="00304CC5" w:rsidRPr="00C21AFC" w:rsidRDefault="002F0CC9" w:rsidP="00304CC5">
      <w:pPr>
        <w:pStyle w:val="ConsPlusNormal"/>
        <w:spacing w:before="22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304CC5" w:rsidRPr="00C21AFC">
        <w:rPr>
          <w:rFonts w:ascii="Times New Roman" w:hAnsi="Times New Roman" w:cs="Times New Roman"/>
          <w:color w:val="000000"/>
          <w:sz w:val="28"/>
          <w:szCs w:val="28"/>
        </w:rPr>
        <w:t>.2. Единовременные выплаты, указанные:</w:t>
      </w:r>
    </w:p>
    <w:p w:rsidR="00304CC5" w:rsidRPr="00C21AFC" w:rsidRDefault="00304CC5" w:rsidP="00304CC5">
      <w:pPr>
        <w:pStyle w:val="ConsPlusNormal"/>
        <w:spacing w:before="220"/>
        <w:ind w:firstLine="540"/>
        <w:jc w:val="both"/>
        <w:rPr>
          <w:rFonts w:ascii="Times New Roman" w:hAnsi="Times New Roman" w:cs="Times New Roman"/>
          <w:color w:val="000000"/>
          <w:sz w:val="28"/>
          <w:szCs w:val="28"/>
        </w:rPr>
      </w:pPr>
      <w:r w:rsidRPr="00C21AFC">
        <w:rPr>
          <w:rFonts w:ascii="Times New Roman" w:hAnsi="Times New Roman" w:cs="Times New Roman"/>
          <w:color w:val="000000"/>
          <w:sz w:val="28"/>
          <w:szCs w:val="28"/>
        </w:rPr>
        <w:t xml:space="preserve">в </w:t>
      </w:r>
      <w:hyperlink w:anchor="P296" w:history="1">
        <w:r w:rsidR="002F0CC9">
          <w:rPr>
            <w:rFonts w:ascii="Times New Roman" w:hAnsi="Times New Roman" w:cs="Times New Roman"/>
            <w:color w:val="000000"/>
            <w:sz w:val="28"/>
            <w:szCs w:val="28"/>
          </w:rPr>
          <w:t xml:space="preserve"> пункте 11</w:t>
        </w:r>
        <w:r w:rsidRPr="00C21AFC">
          <w:rPr>
            <w:rFonts w:ascii="Times New Roman" w:hAnsi="Times New Roman" w:cs="Times New Roman"/>
            <w:color w:val="000000"/>
            <w:sz w:val="28"/>
            <w:szCs w:val="28"/>
          </w:rPr>
          <w:t>.1</w:t>
        </w:r>
      </w:hyperlink>
      <w:r w:rsidRPr="00C21AFC">
        <w:rPr>
          <w:rFonts w:ascii="Times New Roman" w:hAnsi="Times New Roman" w:cs="Times New Roman"/>
          <w:color w:val="000000"/>
          <w:sz w:val="28"/>
          <w:szCs w:val="28"/>
        </w:rPr>
        <w:t xml:space="preserve"> настоящего Положения, осуществляются на основании локального правового акта представителя нанимателя (работодателя);</w:t>
      </w:r>
    </w:p>
    <w:p w:rsidR="00304CC5" w:rsidRPr="00C21AFC" w:rsidRDefault="00304CC5" w:rsidP="00304CC5">
      <w:pPr>
        <w:pStyle w:val="ConsPlusNormal"/>
        <w:spacing w:before="220"/>
        <w:ind w:firstLine="540"/>
        <w:jc w:val="both"/>
        <w:rPr>
          <w:rFonts w:ascii="Times New Roman" w:hAnsi="Times New Roman" w:cs="Times New Roman"/>
          <w:sz w:val="28"/>
          <w:szCs w:val="28"/>
        </w:rPr>
      </w:pPr>
      <w:r w:rsidRPr="00C21AFC">
        <w:rPr>
          <w:rFonts w:ascii="Times New Roman" w:hAnsi="Times New Roman" w:cs="Times New Roman"/>
          <w:color w:val="000000"/>
          <w:sz w:val="28"/>
          <w:szCs w:val="28"/>
        </w:rPr>
        <w:t>12.3. В декабре финансового года сложившаяся</w:t>
      </w:r>
      <w:r w:rsidRPr="00C21AFC">
        <w:rPr>
          <w:rFonts w:ascii="Times New Roman" w:hAnsi="Times New Roman" w:cs="Times New Roman"/>
          <w:sz w:val="28"/>
          <w:szCs w:val="28"/>
        </w:rPr>
        <w:t xml:space="preserve"> экономия по фонду оплаты труда может быть использована для выплаты лицам, замещающим муниципальную должность, муниципальным служащим единовременной премии. Решение о выплате единовременной премии принимает руководитель соответствующего органа местного самоуправления муниципального образования.</w:t>
      </w:r>
    </w:p>
    <w:p w:rsidR="00304CC5" w:rsidRPr="00C21AFC" w:rsidRDefault="002F0CC9" w:rsidP="00304C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304CC5" w:rsidRPr="00C21AFC">
        <w:rPr>
          <w:rFonts w:ascii="Times New Roman" w:hAnsi="Times New Roman" w:cs="Times New Roman"/>
          <w:sz w:val="28"/>
          <w:szCs w:val="28"/>
        </w:rPr>
        <w:t>.4. Единовременные поощрения, выплачиваемые в соответствии с настоящим разделом, не являются составной частью системы оплаты труда лиц, замещающим муниципальную должность, муниципальных служащих и не включаются в расчет средней заработной платы.</w:t>
      </w:r>
    </w:p>
    <w:p w:rsidR="00304CC5" w:rsidRDefault="00304CC5" w:rsidP="00304CC5">
      <w:pPr>
        <w:pStyle w:val="ConsPlusNormal"/>
        <w:jc w:val="both"/>
        <w:rPr>
          <w:rFonts w:ascii="Times New Roman" w:hAnsi="Times New Roman" w:cs="Times New Roman"/>
          <w:sz w:val="28"/>
          <w:szCs w:val="28"/>
        </w:rPr>
      </w:pPr>
    </w:p>
    <w:p w:rsidR="00D05721" w:rsidRDefault="00D05721" w:rsidP="00304CC5">
      <w:pPr>
        <w:pStyle w:val="ConsPlusNormal"/>
        <w:jc w:val="both"/>
        <w:rPr>
          <w:rFonts w:ascii="Times New Roman" w:hAnsi="Times New Roman" w:cs="Times New Roman"/>
          <w:sz w:val="28"/>
          <w:szCs w:val="28"/>
        </w:rPr>
      </w:pPr>
    </w:p>
    <w:p w:rsidR="00D05721" w:rsidRDefault="00D05721" w:rsidP="00304CC5">
      <w:pPr>
        <w:pStyle w:val="ConsPlusNormal"/>
        <w:jc w:val="both"/>
        <w:rPr>
          <w:rFonts w:ascii="Times New Roman" w:hAnsi="Times New Roman" w:cs="Times New Roman"/>
          <w:sz w:val="28"/>
          <w:szCs w:val="28"/>
        </w:rPr>
      </w:pPr>
    </w:p>
    <w:p w:rsidR="00D05721" w:rsidRPr="00C21AFC" w:rsidRDefault="00D05721" w:rsidP="00304CC5">
      <w:pPr>
        <w:pStyle w:val="ConsPlusNormal"/>
        <w:jc w:val="both"/>
        <w:rPr>
          <w:rFonts w:ascii="Times New Roman" w:hAnsi="Times New Roman" w:cs="Times New Roman"/>
          <w:sz w:val="28"/>
          <w:szCs w:val="28"/>
        </w:rPr>
      </w:pPr>
    </w:p>
    <w:p w:rsidR="00304CC5" w:rsidRPr="00C21AFC" w:rsidRDefault="00304CC5" w:rsidP="00304CC5">
      <w:pPr>
        <w:pStyle w:val="ConsPlusNormal"/>
        <w:jc w:val="center"/>
        <w:outlineLvl w:val="1"/>
        <w:rPr>
          <w:rFonts w:ascii="Times New Roman" w:hAnsi="Times New Roman" w:cs="Times New Roman"/>
          <w:b/>
          <w:sz w:val="28"/>
          <w:szCs w:val="28"/>
        </w:rPr>
      </w:pPr>
      <w:r w:rsidRPr="00C21AFC">
        <w:rPr>
          <w:rFonts w:ascii="Times New Roman" w:hAnsi="Times New Roman" w:cs="Times New Roman"/>
          <w:b/>
          <w:sz w:val="28"/>
          <w:szCs w:val="28"/>
        </w:rPr>
        <w:t>1</w:t>
      </w:r>
      <w:r w:rsidR="002F0CC9">
        <w:rPr>
          <w:rFonts w:ascii="Times New Roman" w:hAnsi="Times New Roman" w:cs="Times New Roman"/>
          <w:b/>
          <w:sz w:val="28"/>
          <w:szCs w:val="28"/>
        </w:rPr>
        <w:t>2</w:t>
      </w:r>
      <w:r w:rsidRPr="00C21AFC">
        <w:rPr>
          <w:rFonts w:ascii="Times New Roman" w:hAnsi="Times New Roman" w:cs="Times New Roman"/>
          <w:b/>
          <w:sz w:val="28"/>
          <w:szCs w:val="28"/>
        </w:rPr>
        <w:t>. Иные выплаты</w:t>
      </w:r>
    </w:p>
    <w:p w:rsidR="00304CC5" w:rsidRPr="00C21AFC" w:rsidRDefault="00304CC5" w:rsidP="00304CC5">
      <w:pPr>
        <w:pStyle w:val="ConsPlusNormal"/>
        <w:jc w:val="both"/>
        <w:rPr>
          <w:rFonts w:ascii="Times New Roman" w:hAnsi="Times New Roman" w:cs="Times New Roman"/>
          <w:sz w:val="28"/>
          <w:szCs w:val="28"/>
        </w:rPr>
      </w:pPr>
    </w:p>
    <w:p w:rsidR="00304CC5" w:rsidRPr="00C21AFC" w:rsidRDefault="00304CC5" w:rsidP="00304CC5">
      <w:pPr>
        <w:pStyle w:val="ConsPlusNormal"/>
        <w:ind w:firstLine="540"/>
        <w:jc w:val="both"/>
        <w:rPr>
          <w:rFonts w:ascii="Times New Roman" w:hAnsi="Times New Roman" w:cs="Times New Roman"/>
          <w:sz w:val="28"/>
          <w:szCs w:val="28"/>
        </w:rPr>
      </w:pPr>
      <w:r w:rsidRPr="00C21AFC">
        <w:rPr>
          <w:rFonts w:ascii="Times New Roman" w:hAnsi="Times New Roman" w:cs="Times New Roman"/>
          <w:sz w:val="28"/>
          <w:szCs w:val="28"/>
        </w:rPr>
        <w:t xml:space="preserve">Иные выплаты, предусмотренные федеральным законодательством и иными нормативными правовыми актами Российской Федерации, республиканскими законами, иными нормативными правовыми актами Карачаево-Черкесской Республики, нормативными правовыми актами муниципального </w:t>
      </w:r>
      <w:proofErr w:type="gramStart"/>
      <w:r w:rsidRPr="00C21AFC">
        <w:rPr>
          <w:rFonts w:ascii="Times New Roman" w:hAnsi="Times New Roman" w:cs="Times New Roman"/>
          <w:sz w:val="28"/>
          <w:szCs w:val="28"/>
        </w:rPr>
        <w:t>образования  осуществляются</w:t>
      </w:r>
      <w:proofErr w:type="gramEnd"/>
      <w:r w:rsidRPr="00C21AFC">
        <w:rPr>
          <w:rFonts w:ascii="Times New Roman" w:hAnsi="Times New Roman" w:cs="Times New Roman"/>
          <w:sz w:val="28"/>
          <w:szCs w:val="28"/>
        </w:rPr>
        <w:t xml:space="preserve"> на основании нормативного акта представителя нанимателя (работодателя).</w:t>
      </w:r>
    </w:p>
    <w:p w:rsidR="00304CC5" w:rsidRDefault="00304CC5" w:rsidP="00304CC5">
      <w:pPr>
        <w:tabs>
          <w:tab w:val="left" w:pos="6120"/>
        </w:tabs>
        <w:rPr>
          <w:sz w:val="28"/>
          <w:szCs w:val="28"/>
        </w:rPr>
      </w:pPr>
    </w:p>
    <w:p w:rsidR="00304CC5" w:rsidRDefault="00304CC5" w:rsidP="00304CC5">
      <w:pPr>
        <w:tabs>
          <w:tab w:val="left" w:pos="6120"/>
        </w:tabs>
        <w:rPr>
          <w:sz w:val="28"/>
          <w:szCs w:val="28"/>
        </w:rPr>
      </w:pPr>
    </w:p>
    <w:p w:rsidR="00304CC5" w:rsidRDefault="00304CC5" w:rsidP="00304CC5">
      <w:pPr>
        <w:tabs>
          <w:tab w:val="left" w:pos="6120"/>
        </w:tabs>
        <w:rPr>
          <w:sz w:val="28"/>
          <w:szCs w:val="28"/>
        </w:rPr>
      </w:pPr>
    </w:p>
    <w:p w:rsidR="00304CC5" w:rsidRDefault="00304CC5" w:rsidP="00304CC5">
      <w:pPr>
        <w:tabs>
          <w:tab w:val="left" w:pos="6120"/>
        </w:tabs>
        <w:rPr>
          <w:sz w:val="28"/>
          <w:szCs w:val="28"/>
        </w:rPr>
      </w:pPr>
    </w:p>
    <w:p w:rsidR="00200296" w:rsidRDefault="00304CC5" w:rsidP="009F1B20">
      <w:pPr>
        <w:tabs>
          <w:tab w:val="left" w:pos="6120"/>
        </w:tabs>
        <w:rPr>
          <w:sz w:val="28"/>
          <w:szCs w:val="28"/>
        </w:rPr>
      </w:pPr>
      <w:r w:rsidRPr="00C21AFC">
        <w:rPr>
          <w:sz w:val="28"/>
          <w:szCs w:val="28"/>
        </w:rPr>
        <w:t xml:space="preserve">                                                                                            </w:t>
      </w: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2F0CC9" w:rsidRDefault="002F0CC9" w:rsidP="009F1B20">
      <w:pPr>
        <w:tabs>
          <w:tab w:val="left" w:pos="6120"/>
        </w:tabs>
        <w:rPr>
          <w:sz w:val="28"/>
          <w:szCs w:val="28"/>
        </w:rPr>
      </w:pPr>
    </w:p>
    <w:p w:rsidR="00AA0F7D" w:rsidRDefault="00AA0F7D" w:rsidP="009F1B20">
      <w:pPr>
        <w:tabs>
          <w:tab w:val="left" w:pos="6120"/>
        </w:tabs>
        <w:rPr>
          <w:sz w:val="28"/>
          <w:szCs w:val="28"/>
        </w:rPr>
      </w:pPr>
    </w:p>
    <w:p w:rsidR="00AA0F7D" w:rsidRDefault="00AA0F7D" w:rsidP="009F1B20">
      <w:pPr>
        <w:tabs>
          <w:tab w:val="left" w:pos="6120"/>
        </w:tabs>
        <w:rPr>
          <w:sz w:val="28"/>
          <w:szCs w:val="28"/>
        </w:rPr>
      </w:pPr>
    </w:p>
    <w:p w:rsidR="00AA0F7D" w:rsidRDefault="00AA0F7D" w:rsidP="009F1B20">
      <w:pPr>
        <w:tabs>
          <w:tab w:val="left" w:pos="6120"/>
        </w:tabs>
        <w:rPr>
          <w:sz w:val="28"/>
          <w:szCs w:val="28"/>
        </w:rPr>
      </w:pPr>
    </w:p>
    <w:p w:rsidR="002F0CC9" w:rsidRDefault="002F0CC9" w:rsidP="009F1B20">
      <w:pPr>
        <w:tabs>
          <w:tab w:val="left" w:pos="6120"/>
        </w:tabs>
        <w:rPr>
          <w:sz w:val="28"/>
          <w:szCs w:val="28"/>
        </w:rPr>
      </w:pPr>
    </w:p>
    <w:p w:rsidR="00C576FD" w:rsidRDefault="00C576FD" w:rsidP="009F1B20">
      <w:pPr>
        <w:tabs>
          <w:tab w:val="left" w:pos="6120"/>
        </w:tabs>
        <w:rPr>
          <w:sz w:val="28"/>
          <w:szCs w:val="28"/>
        </w:rPr>
      </w:pPr>
    </w:p>
    <w:p w:rsidR="00C576FD" w:rsidRDefault="00C576FD" w:rsidP="009F1B20">
      <w:pPr>
        <w:tabs>
          <w:tab w:val="left" w:pos="6120"/>
        </w:tabs>
        <w:rPr>
          <w:sz w:val="28"/>
          <w:szCs w:val="28"/>
        </w:rPr>
      </w:pPr>
    </w:p>
    <w:p w:rsidR="00C576FD" w:rsidRDefault="00C576FD" w:rsidP="009F1B20">
      <w:pPr>
        <w:tabs>
          <w:tab w:val="left" w:pos="6120"/>
        </w:tabs>
        <w:rPr>
          <w:sz w:val="28"/>
          <w:szCs w:val="28"/>
        </w:rPr>
      </w:pPr>
    </w:p>
    <w:p w:rsidR="00A913DB" w:rsidRDefault="00A913DB" w:rsidP="009F1B20">
      <w:pPr>
        <w:tabs>
          <w:tab w:val="left" w:pos="6120"/>
        </w:tabs>
        <w:rPr>
          <w:sz w:val="28"/>
          <w:szCs w:val="28"/>
        </w:rPr>
      </w:pPr>
    </w:p>
    <w:p w:rsidR="00A913DB" w:rsidRDefault="00A913DB" w:rsidP="009F1B20">
      <w:pPr>
        <w:tabs>
          <w:tab w:val="left" w:pos="6120"/>
        </w:tabs>
        <w:rPr>
          <w:sz w:val="28"/>
          <w:szCs w:val="28"/>
        </w:rPr>
      </w:pPr>
    </w:p>
    <w:p w:rsidR="00A913DB" w:rsidRDefault="00A913DB" w:rsidP="009F1B20">
      <w:pPr>
        <w:tabs>
          <w:tab w:val="left" w:pos="6120"/>
        </w:tabs>
        <w:rPr>
          <w:sz w:val="28"/>
          <w:szCs w:val="28"/>
        </w:rPr>
      </w:pPr>
    </w:p>
    <w:p w:rsidR="00DA0F18" w:rsidRDefault="00DA0F18" w:rsidP="009F1B20">
      <w:pPr>
        <w:tabs>
          <w:tab w:val="left" w:pos="6120"/>
        </w:tabs>
        <w:rPr>
          <w:sz w:val="28"/>
          <w:szCs w:val="28"/>
        </w:rPr>
      </w:pPr>
    </w:p>
    <w:p w:rsidR="00DA0F18" w:rsidRDefault="00DA0F18" w:rsidP="009F1B20">
      <w:pPr>
        <w:tabs>
          <w:tab w:val="left" w:pos="6120"/>
        </w:tabs>
        <w:rPr>
          <w:sz w:val="28"/>
          <w:szCs w:val="28"/>
        </w:rPr>
      </w:pPr>
    </w:p>
    <w:p w:rsidR="00DA0F18" w:rsidRDefault="00DA0F18" w:rsidP="009F1B20">
      <w:pPr>
        <w:tabs>
          <w:tab w:val="left" w:pos="6120"/>
        </w:tabs>
        <w:rPr>
          <w:sz w:val="28"/>
          <w:szCs w:val="28"/>
        </w:rPr>
      </w:pPr>
    </w:p>
    <w:p w:rsidR="00DA0F18" w:rsidRDefault="00DA0F18" w:rsidP="009F1B20">
      <w:pPr>
        <w:tabs>
          <w:tab w:val="left" w:pos="6120"/>
        </w:tabs>
        <w:rPr>
          <w:sz w:val="28"/>
          <w:szCs w:val="28"/>
        </w:rPr>
      </w:pPr>
    </w:p>
    <w:p w:rsidR="00C576FD" w:rsidRPr="009F1B20" w:rsidRDefault="00C576FD" w:rsidP="009F1B20">
      <w:pPr>
        <w:tabs>
          <w:tab w:val="left" w:pos="6120"/>
        </w:tabs>
        <w:rPr>
          <w:sz w:val="28"/>
          <w:szCs w:val="28"/>
        </w:rPr>
      </w:pPr>
      <w:bookmarkStart w:id="5" w:name="_GoBack"/>
      <w:bookmarkEnd w:id="5"/>
    </w:p>
    <w:p w:rsidR="00304CC5" w:rsidRPr="00C21AFC" w:rsidRDefault="00304CC5" w:rsidP="00304CC5">
      <w:pPr>
        <w:pStyle w:val="ConsPlusNormal"/>
        <w:ind w:left="5245" w:firstLine="0"/>
        <w:jc w:val="right"/>
        <w:rPr>
          <w:rFonts w:ascii="Times New Roman" w:hAnsi="Times New Roman" w:cs="Times New Roman"/>
          <w:b/>
          <w:sz w:val="28"/>
          <w:szCs w:val="28"/>
        </w:rPr>
      </w:pPr>
    </w:p>
    <w:p w:rsidR="00304CC5" w:rsidRPr="00C21AFC" w:rsidRDefault="00304CC5" w:rsidP="00304CC5">
      <w:pPr>
        <w:pStyle w:val="ConsPlusNormal"/>
        <w:ind w:left="5245" w:firstLine="0"/>
        <w:jc w:val="right"/>
        <w:rPr>
          <w:rFonts w:ascii="Times New Roman" w:hAnsi="Times New Roman" w:cs="Times New Roman"/>
          <w:b/>
          <w:sz w:val="28"/>
          <w:szCs w:val="28"/>
        </w:rPr>
      </w:pPr>
      <w:r w:rsidRPr="00C21AFC">
        <w:rPr>
          <w:rFonts w:ascii="Times New Roman" w:hAnsi="Times New Roman" w:cs="Times New Roman"/>
          <w:b/>
          <w:sz w:val="28"/>
          <w:szCs w:val="28"/>
        </w:rPr>
        <w:t xml:space="preserve">Приложение 1 </w:t>
      </w:r>
    </w:p>
    <w:p w:rsidR="00304CC5" w:rsidRPr="00C21AFC" w:rsidRDefault="00304CC5" w:rsidP="00304CC5">
      <w:pPr>
        <w:pStyle w:val="ConsPlusNormal"/>
        <w:ind w:left="5245" w:firstLine="0"/>
        <w:rPr>
          <w:rFonts w:ascii="Times New Roman" w:hAnsi="Times New Roman" w:cs="Times New Roman"/>
          <w:sz w:val="28"/>
          <w:szCs w:val="28"/>
        </w:rPr>
      </w:pPr>
      <w:r w:rsidRPr="00C21AFC">
        <w:rPr>
          <w:rFonts w:ascii="Times New Roman" w:hAnsi="Times New Roman" w:cs="Times New Roman"/>
          <w:sz w:val="28"/>
          <w:szCs w:val="28"/>
        </w:rPr>
        <w:t>к Положению о размерах и условиях оплаты труда лиц, замещающих муниципальные должности и должности муниципальной службы</w:t>
      </w:r>
    </w:p>
    <w:p w:rsidR="00304CC5" w:rsidRPr="00C21AFC" w:rsidRDefault="00304CC5" w:rsidP="00304CC5">
      <w:pPr>
        <w:pStyle w:val="ConsPlusNormal"/>
        <w:ind w:left="5245" w:firstLine="0"/>
        <w:rPr>
          <w:rFonts w:ascii="Times New Roman" w:hAnsi="Times New Roman" w:cs="Times New Roman"/>
          <w:sz w:val="28"/>
          <w:szCs w:val="28"/>
        </w:rPr>
      </w:pPr>
      <w:r w:rsidRPr="00C21AFC">
        <w:rPr>
          <w:rFonts w:ascii="Times New Roman" w:hAnsi="Times New Roman" w:cs="Times New Roman"/>
          <w:sz w:val="28"/>
          <w:szCs w:val="28"/>
        </w:rPr>
        <w:t>в</w:t>
      </w:r>
      <w:r>
        <w:rPr>
          <w:rFonts w:ascii="Times New Roman" w:hAnsi="Times New Roman" w:cs="Times New Roman"/>
          <w:sz w:val="28"/>
          <w:szCs w:val="28"/>
        </w:rPr>
        <w:t xml:space="preserve"> </w:t>
      </w:r>
      <w:r w:rsidR="00200296" w:rsidRPr="00200296">
        <w:rPr>
          <w:rFonts w:ascii="Times New Roman" w:hAnsi="Times New Roman" w:cs="Times New Roman"/>
          <w:color w:val="000000"/>
          <w:sz w:val="28"/>
          <w:szCs w:val="28"/>
        </w:rPr>
        <w:t>Гюрюльдеукском</w:t>
      </w:r>
      <w:r w:rsidRPr="00200296">
        <w:rPr>
          <w:rFonts w:ascii="Times New Roman" w:hAnsi="Times New Roman" w:cs="Times New Roman"/>
          <w:sz w:val="28"/>
          <w:szCs w:val="28"/>
        </w:rPr>
        <w:t xml:space="preserve"> </w:t>
      </w:r>
      <w:r>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Усть-Джегутинского</w:t>
      </w:r>
      <w:proofErr w:type="spellEnd"/>
      <w:r w:rsidRPr="00C21AFC">
        <w:rPr>
          <w:rFonts w:ascii="Times New Roman" w:hAnsi="Times New Roman" w:cs="Times New Roman"/>
          <w:sz w:val="28"/>
          <w:szCs w:val="28"/>
        </w:rPr>
        <w:t xml:space="preserve"> муниципально</w:t>
      </w:r>
      <w:r>
        <w:rPr>
          <w:rFonts w:ascii="Times New Roman" w:hAnsi="Times New Roman" w:cs="Times New Roman"/>
          <w:sz w:val="28"/>
          <w:szCs w:val="28"/>
        </w:rPr>
        <w:t>го района</w:t>
      </w:r>
      <w:r w:rsidRPr="00C21AFC">
        <w:rPr>
          <w:rFonts w:ascii="Times New Roman" w:hAnsi="Times New Roman" w:cs="Times New Roman"/>
          <w:sz w:val="28"/>
          <w:szCs w:val="28"/>
        </w:rPr>
        <w:t>,</w:t>
      </w:r>
    </w:p>
    <w:p w:rsidR="00304CC5" w:rsidRDefault="00304CC5" w:rsidP="00304CC5">
      <w:pPr>
        <w:pStyle w:val="ConsPlusNormal"/>
        <w:ind w:left="5245" w:firstLine="0"/>
        <w:rPr>
          <w:rFonts w:ascii="Times New Roman" w:hAnsi="Times New Roman" w:cs="Times New Roman"/>
          <w:sz w:val="28"/>
          <w:szCs w:val="28"/>
        </w:rPr>
      </w:pPr>
      <w:r w:rsidRPr="00C21AFC">
        <w:rPr>
          <w:rFonts w:ascii="Times New Roman" w:hAnsi="Times New Roman" w:cs="Times New Roman"/>
          <w:sz w:val="28"/>
          <w:szCs w:val="28"/>
        </w:rPr>
        <w:t>а также видах поощрений указанных лиц</w:t>
      </w:r>
    </w:p>
    <w:p w:rsidR="00304CC5" w:rsidRDefault="00304CC5" w:rsidP="00304CC5">
      <w:pPr>
        <w:pStyle w:val="ConsPlusNormal"/>
        <w:ind w:firstLine="0"/>
        <w:rPr>
          <w:rFonts w:ascii="Times New Roman" w:hAnsi="Times New Roman" w:cs="Times New Roman"/>
          <w:sz w:val="28"/>
          <w:szCs w:val="28"/>
        </w:rPr>
      </w:pPr>
    </w:p>
    <w:p w:rsidR="00304CC5" w:rsidRPr="00C21AFC" w:rsidRDefault="00304CC5" w:rsidP="00304CC5">
      <w:pPr>
        <w:pStyle w:val="ConsPlusNormal"/>
        <w:ind w:left="5245" w:firstLine="0"/>
        <w:rPr>
          <w:rFonts w:ascii="Times New Roman" w:hAnsi="Times New Roman" w:cs="Times New Roman"/>
          <w:sz w:val="28"/>
          <w:szCs w:val="28"/>
        </w:rPr>
      </w:pPr>
    </w:p>
    <w:p w:rsidR="00304CC5" w:rsidRPr="00C21AFC" w:rsidRDefault="00304CC5" w:rsidP="00304CC5">
      <w:pPr>
        <w:tabs>
          <w:tab w:val="left" w:pos="6120"/>
        </w:tabs>
        <w:ind w:left="5245"/>
        <w:rPr>
          <w:sz w:val="28"/>
          <w:szCs w:val="28"/>
        </w:rPr>
      </w:pPr>
      <w:r w:rsidRPr="00C21AFC">
        <w:rPr>
          <w:sz w:val="28"/>
          <w:szCs w:val="28"/>
        </w:rPr>
        <w:t xml:space="preserve">                                                                                   </w:t>
      </w:r>
      <w:r>
        <w:rPr>
          <w:sz w:val="28"/>
          <w:szCs w:val="28"/>
        </w:rPr>
        <w:t xml:space="preserve">                               </w:t>
      </w:r>
      <w:r w:rsidRPr="00C21AFC">
        <w:rPr>
          <w:sz w:val="28"/>
          <w:szCs w:val="28"/>
        </w:rPr>
        <w:t xml:space="preserve">                                                    </w:t>
      </w:r>
      <w:r w:rsidRPr="00C21AFC">
        <w:rPr>
          <w:color w:val="000000"/>
          <w:sz w:val="28"/>
          <w:szCs w:val="28"/>
        </w:rPr>
        <w:t xml:space="preserve">                        </w:t>
      </w:r>
    </w:p>
    <w:p w:rsidR="00304CC5" w:rsidRPr="003C39A4" w:rsidRDefault="00304CC5" w:rsidP="00304CC5">
      <w:pPr>
        <w:tabs>
          <w:tab w:val="left" w:pos="6660"/>
        </w:tabs>
        <w:ind w:right="-284"/>
        <w:jc w:val="center"/>
        <w:rPr>
          <w:b/>
          <w:color w:val="000000"/>
          <w:sz w:val="28"/>
          <w:szCs w:val="28"/>
        </w:rPr>
      </w:pPr>
      <w:r w:rsidRPr="003C39A4">
        <w:rPr>
          <w:b/>
          <w:color w:val="000000"/>
          <w:sz w:val="28"/>
          <w:szCs w:val="28"/>
        </w:rPr>
        <w:t>Размеры должностных окладов</w:t>
      </w:r>
    </w:p>
    <w:p w:rsidR="00304CC5" w:rsidRPr="003C39A4" w:rsidRDefault="00304CC5" w:rsidP="00304CC5">
      <w:pPr>
        <w:tabs>
          <w:tab w:val="left" w:pos="6660"/>
        </w:tabs>
        <w:ind w:right="-284"/>
        <w:jc w:val="center"/>
        <w:rPr>
          <w:b/>
          <w:color w:val="000000"/>
          <w:sz w:val="28"/>
          <w:szCs w:val="28"/>
        </w:rPr>
      </w:pPr>
      <w:r w:rsidRPr="003C39A4">
        <w:rPr>
          <w:b/>
          <w:color w:val="000000"/>
          <w:sz w:val="28"/>
          <w:szCs w:val="28"/>
        </w:rPr>
        <w:t xml:space="preserve"> лиц, замещающих должности муниципальной службы </w:t>
      </w:r>
    </w:p>
    <w:p w:rsidR="00304CC5" w:rsidRDefault="00200296" w:rsidP="00304CC5">
      <w:pPr>
        <w:tabs>
          <w:tab w:val="left" w:pos="6660"/>
        </w:tabs>
        <w:ind w:right="-284"/>
        <w:jc w:val="center"/>
        <w:rPr>
          <w:color w:val="000000"/>
          <w:sz w:val="28"/>
          <w:szCs w:val="28"/>
        </w:rPr>
      </w:pPr>
      <w:r w:rsidRPr="00200296">
        <w:rPr>
          <w:b/>
          <w:color w:val="000000"/>
          <w:sz w:val="28"/>
          <w:szCs w:val="28"/>
        </w:rPr>
        <w:t>Гюрюльдеукского</w:t>
      </w:r>
      <w:r w:rsidR="00304CC5">
        <w:rPr>
          <w:b/>
          <w:color w:val="000000"/>
          <w:sz w:val="28"/>
          <w:szCs w:val="28"/>
        </w:rPr>
        <w:t xml:space="preserve"> сельского поселения </w:t>
      </w:r>
      <w:proofErr w:type="spellStart"/>
      <w:r w:rsidR="00304CC5" w:rsidRPr="003C39A4">
        <w:rPr>
          <w:b/>
          <w:color w:val="000000"/>
          <w:sz w:val="28"/>
          <w:szCs w:val="28"/>
        </w:rPr>
        <w:t>Усть-Джегутинского</w:t>
      </w:r>
      <w:proofErr w:type="spellEnd"/>
      <w:r w:rsidR="00304CC5" w:rsidRPr="003C39A4">
        <w:rPr>
          <w:b/>
          <w:color w:val="000000"/>
          <w:sz w:val="28"/>
          <w:szCs w:val="28"/>
        </w:rPr>
        <w:t xml:space="preserve"> муниципального район</w:t>
      </w:r>
      <w:r w:rsidR="00304CC5">
        <w:rPr>
          <w:b/>
          <w:color w:val="000000"/>
          <w:sz w:val="28"/>
          <w:szCs w:val="28"/>
        </w:rPr>
        <w:t>а</w:t>
      </w:r>
    </w:p>
    <w:p w:rsidR="00304CC5" w:rsidRDefault="00304CC5" w:rsidP="00304CC5">
      <w:pPr>
        <w:tabs>
          <w:tab w:val="left" w:pos="6660"/>
        </w:tabs>
        <w:ind w:right="-284"/>
        <w:jc w:val="center"/>
        <w:rPr>
          <w:color w:val="000000"/>
          <w:sz w:val="28"/>
          <w:szCs w:val="28"/>
        </w:rPr>
      </w:pPr>
    </w:p>
    <w:p w:rsidR="00304CC5" w:rsidRDefault="00304CC5" w:rsidP="00304CC5">
      <w:pPr>
        <w:tabs>
          <w:tab w:val="left" w:pos="6660"/>
        </w:tabs>
        <w:ind w:right="-284"/>
        <w:jc w:val="center"/>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992"/>
        <w:gridCol w:w="1134"/>
        <w:gridCol w:w="851"/>
      </w:tblGrid>
      <w:tr w:rsidR="00304CC5" w:rsidRPr="00390221" w:rsidTr="00EB0D53">
        <w:tc>
          <w:tcPr>
            <w:tcW w:w="6487" w:type="dxa"/>
            <w:vMerge w:val="restart"/>
            <w:vAlign w:val="center"/>
          </w:tcPr>
          <w:p w:rsidR="00304CC5" w:rsidRPr="00390221" w:rsidRDefault="00304CC5" w:rsidP="00EB0D53">
            <w:pPr>
              <w:spacing w:line="259" w:lineRule="auto"/>
              <w:ind w:firstLine="680"/>
              <w:jc w:val="center"/>
              <w:rPr>
                <w:sz w:val="26"/>
                <w:szCs w:val="26"/>
              </w:rPr>
            </w:pPr>
            <w:r w:rsidRPr="00390221">
              <w:rPr>
                <w:sz w:val="26"/>
                <w:szCs w:val="26"/>
              </w:rPr>
              <w:t>Наименование муниципальных должностей</w:t>
            </w:r>
          </w:p>
        </w:tc>
        <w:tc>
          <w:tcPr>
            <w:tcW w:w="2977" w:type="dxa"/>
            <w:gridSpan w:val="3"/>
          </w:tcPr>
          <w:p w:rsidR="00304CC5" w:rsidRPr="00390221" w:rsidRDefault="00304CC5" w:rsidP="00EB0D53">
            <w:pPr>
              <w:spacing w:line="259" w:lineRule="auto"/>
              <w:ind w:firstLine="680"/>
              <w:jc w:val="center"/>
              <w:rPr>
                <w:sz w:val="26"/>
                <w:szCs w:val="26"/>
              </w:rPr>
            </w:pPr>
            <w:r w:rsidRPr="00390221">
              <w:rPr>
                <w:sz w:val="26"/>
                <w:szCs w:val="26"/>
              </w:rPr>
              <w:t>Численность населения, человек</w:t>
            </w:r>
          </w:p>
        </w:tc>
      </w:tr>
      <w:tr w:rsidR="00304CC5" w:rsidRPr="0074531C" w:rsidTr="00EB0D53">
        <w:tc>
          <w:tcPr>
            <w:tcW w:w="6487" w:type="dxa"/>
            <w:vMerge/>
          </w:tcPr>
          <w:p w:rsidR="00304CC5" w:rsidRPr="00390221" w:rsidRDefault="00304CC5" w:rsidP="00EB0D53">
            <w:pPr>
              <w:spacing w:line="259" w:lineRule="auto"/>
              <w:ind w:firstLine="680"/>
              <w:jc w:val="both"/>
              <w:rPr>
                <w:sz w:val="26"/>
                <w:szCs w:val="26"/>
              </w:rPr>
            </w:pPr>
          </w:p>
        </w:tc>
        <w:tc>
          <w:tcPr>
            <w:tcW w:w="992" w:type="dxa"/>
          </w:tcPr>
          <w:p w:rsidR="00304CC5" w:rsidRPr="00821DCD" w:rsidRDefault="00304CC5" w:rsidP="00EB0D53">
            <w:pPr>
              <w:spacing w:line="259" w:lineRule="auto"/>
              <w:ind w:right="-108" w:firstLine="33"/>
              <w:jc w:val="center"/>
              <w:rPr>
                <w:sz w:val="24"/>
                <w:szCs w:val="24"/>
              </w:rPr>
            </w:pPr>
            <w:r w:rsidRPr="00821DCD">
              <w:rPr>
                <w:sz w:val="24"/>
                <w:szCs w:val="24"/>
              </w:rPr>
              <w:t>до 1000</w:t>
            </w:r>
          </w:p>
        </w:tc>
        <w:tc>
          <w:tcPr>
            <w:tcW w:w="1134" w:type="dxa"/>
          </w:tcPr>
          <w:p w:rsidR="00304CC5" w:rsidRPr="00821DCD" w:rsidRDefault="00304CC5" w:rsidP="00EB0D53">
            <w:pPr>
              <w:spacing w:line="259" w:lineRule="auto"/>
              <w:jc w:val="center"/>
              <w:rPr>
                <w:sz w:val="24"/>
                <w:szCs w:val="24"/>
              </w:rPr>
            </w:pPr>
            <w:r w:rsidRPr="00821DCD">
              <w:rPr>
                <w:sz w:val="24"/>
                <w:szCs w:val="24"/>
              </w:rPr>
              <w:t>от 1000</w:t>
            </w:r>
          </w:p>
          <w:p w:rsidR="00304CC5" w:rsidRPr="00821DCD" w:rsidRDefault="00304CC5" w:rsidP="00EB0D53">
            <w:pPr>
              <w:spacing w:line="259" w:lineRule="auto"/>
              <w:ind w:left="-108" w:right="-108"/>
              <w:jc w:val="center"/>
              <w:rPr>
                <w:sz w:val="24"/>
                <w:szCs w:val="24"/>
              </w:rPr>
            </w:pPr>
            <w:r w:rsidRPr="00821DCD">
              <w:rPr>
                <w:sz w:val="24"/>
                <w:szCs w:val="24"/>
              </w:rPr>
              <w:t>до 3000</w:t>
            </w:r>
          </w:p>
        </w:tc>
        <w:tc>
          <w:tcPr>
            <w:tcW w:w="851" w:type="dxa"/>
          </w:tcPr>
          <w:p w:rsidR="00304CC5" w:rsidRPr="00821DCD" w:rsidRDefault="00304CC5" w:rsidP="00EB0D53">
            <w:pPr>
              <w:spacing w:line="259" w:lineRule="auto"/>
              <w:ind w:left="-108" w:right="-108"/>
              <w:jc w:val="center"/>
              <w:rPr>
                <w:sz w:val="24"/>
                <w:szCs w:val="24"/>
              </w:rPr>
            </w:pPr>
            <w:r w:rsidRPr="00821DCD">
              <w:rPr>
                <w:sz w:val="24"/>
                <w:szCs w:val="24"/>
              </w:rPr>
              <w:t>от 3000</w:t>
            </w:r>
          </w:p>
          <w:p w:rsidR="00304CC5" w:rsidRPr="00821DCD" w:rsidRDefault="00304CC5" w:rsidP="00EB0D53">
            <w:pPr>
              <w:spacing w:line="259" w:lineRule="auto"/>
              <w:ind w:left="-108" w:right="-108"/>
              <w:jc w:val="center"/>
              <w:rPr>
                <w:sz w:val="24"/>
                <w:szCs w:val="24"/>
              </w:rPr>
            </w:pPr>
            <w:r w:rsidRPr="00821DCD">
              <w:rPr>
                <w:sz w:val="24"/>
                <w:szCs w:val="24"/>
              </w:rPr>
              <w:t>до 5000</w:t>
            </w:r>
          </w:p>
        </w:tc>
      </w:tr>
    </w:tbl>
    <w:p w:rsidR="00304CC5" w:rsidRPr="003C39A4" w:rsidRDefault="00304CC5" w:rsidP="00304CC5">
      <w:pPr>
        <w:tabs>
          <w:tab w:val="left" w:pos="6660"/>
        </w:tabs>
        <w:ind w:right="-284"/>
        <w:jc w:val="center"/>
        <w:rPr>
          <w:sz w:val="28"/>
          <w:szCs w:val="28"/>
        </w:rPr>
      </w:pPr>
      <w:r w:rsidRPr="003C39A4">
        <w:rPr>
          <w:color w:val="000000"/>
          <w:sz w:val="28"/>
          <w:szCs w:val="28"/>
        </w:rPr>
        <w:t xml:space="preserve">                                                                                                                     (рублей)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92"/>
        <w:gridCol w:w="1134"/>
        <w:gridCol w:w="851"/>
      </w:tblGrid>
      <w:tr w:rsidR="00304CC5" w:rsidRPr="003C39A4" w:rsidTr="00EB0D53">
        <w:tc>
          <w:tcPr>
            <w:tcW w:w="6487" w:type="dxa"/>
          </w:tcPr>
          <w:p w:rsidR="00304CC5" w:rsidRPr="003C39A4" w:rsidRDefault="00304CC5" w:rsidP="00EB0D53">
            <w:pPr>
              <w:spacing w:line="259" w:lineRule="auto"/>
              <w:jc w:val="both"/>
              <w:rPr>
                <w:sz w:val="28"/>
                <w:szCs w:val="28"/>
              </w:rPr>
            </w:pPr>
            <w:r w:rsidRPr="003C39A4">
              <w:rPr>
                <w:sz w:val="28"/>
                <w:szCs w:val="28"/>
              </w:rPr>
              <w:t>Глава местной администрации, назначаемый по контракту</w:t>
            </w:r>
          </w:p>
        </w:tc>
        <w:tc>
          <w:tcPr>
            <w:tcW w:w="992" w:type="dxa"/>
            <w:vAlign w:val="center"/>
          </w:tcPr>
          <w:p w:rsidR="00304CC5" w:rsidRPr="003C39A4" w:rsidRDefault="002F0CC9" w:rsidP="00EB0D53">
            <w:pPr>
              <w:spacing w:line="259" w:lineRule="auto"/>
              <w:jc w:val="right"/>
              <w:rPr>
                <w:sz w:val="28"/>
                <w:szCs w:val="28"/>
              </w:rPr>
            </w:pPr>
            <w:r>
              <w:rPr>
                <w:sz w:val="28"/>
                <w:szCs w:val="28"/>
              </w:rPr>
              <w:t>6906</w:t>
            </w:r>
            <w:r w:rsidR="00200296">
              <w:rPr>
                <w:sz w:val="28"/>
                <w:szCs w:val="28"/>
              </w:rPr>
              <w:t xml:space="preserve"> </w:t>
            </w:r>
          </w:p>
        </w:tc>
        <w:tc>
          <w:tcPr>
            <w:tcW w:w="1134" w:type="dxa"/>
            <w:vAlign w:val="center"/>
          </w:tcPr>
          <w:p w:rsidR="00304CC5" w:rsidRPr="003C39A4" w:rsidRDefault="00304CC5" w:rsidP="00EB0D53">
            <w:pPr>
              <w:spacing w:line="259" w:lineRule="auto"/>
              <w:jc w:val="right"/>
              <w:rPr>
                <w:sz w:val="28"/>
                <w:szCs w:val="28"/>
              </w:rPr>
            </w:pPr>
            <w:r>
              <w:rPr>
                <w:sz w:val="28"/>
                <w:szCs w:val="28"/>
              </w:rPr>
              <w:t xml:space="preserve">6906 </w:t>
            </w:r>
          </w:p>
        </w:tc>
        <w:tc>
          <w:tcPr>
            <w:tcW w:w="851" w:type="dxa"/>
            <w:vAlign w:val="center"/>
          </w:tcPr>
          <w:p w:rsidR="00304CC5" w:rsidRPr="003C39A4" w:rsidRDefault="002F0CC9" w:rsidP="00EB0D53">
            <w:pPr>
              <w:spacing w:line="259" w:lineRule="auto"/>
              <w:jc w:val="right"/>
              <w:rPr>
                <w:sz w:val="28"/>
                <w:szCs w:val="28"/>
              </w:rPr>
            </w:pPr>
            <w:r>
              <w:rPr>
                <w:sz w:val="28"/>
                <w:szCs w:val="28"/>
              </w:rPr>
              <w:t>6906</w:t>
            </w:r>
            <w:r w:rsidR="00200296">
              <w:rPr>
                <w:sz w:val="28"/>
                <w:szCs w:val="28"/>
              </w:rPr>
              <w:t xml:space="preserve"> </w:t>
            </w:r>
          </w:p>
        </w:tc>
      </w:tr>
      <w:tr w:rsidR="00304CC5" w:rsidRPr="003C39A4" w:rsidTr="00EB0D53">
        <w:trPr>
          <w:trHeight w:val="595"/>
        </w:trPr>
        <w:tc>
          <w:tcPr>
            <w:tcW w:w="6487" w:type="dxa"/>
          </w:tcPr>
          <w:p w:rsidR="00304CC5" w:rsidRPr="003C39A4" w:rsidRDefault="00304CC5" w:rsidP="00EB0D53">
            <w:pPr>
              <w:spacing w:line="259" w:lineRule="auto"/>
              <w:jc w:val="both"/>
              <w:rPr>
                <w:sz w:val="28"/>
                <w:szCs w:val="28"/>
              </w:rPr>
            </w:pPr>
            <w:r w:rsidRPr="003C39A4">
              <w:rPr>
                <w:sz w:val="28"/>
                <w:szCs w:val="28"/>
              </w:rPr>
              <w:t>Заместитель главы местной администрации</w:t>
            </w:r>
          </w:p>
        </w:tc>
        <w:tc>
          <w:tcPr>
            <w:tcW w:w="992" w:type="dxa"/>
            <w:vAlign w:val="center"/>
          </w:tcPr>
          <w:p w:rsidR="00304CC5" w:rsidRPr="003C39A4" w:rsidRDefault="002F0CC9" w:rsidP="00EB0D53">
            <w:pPr>
              <w:spacing w:line="259" w:lineRule="auto"/>
              <w:jc w:val="right"/>
              <w:rPr>
                <w:sz w:val="28"/>
                <w:szCs w:val="28"/>
              </w:rPr>
            </w:pPr>
            <w:r>
              <w:rPr>
                <w:sz w:val="28"/>
                <w:szCs w:val="28"/>
              </w:rPr>
              <w:t>6600</w:t>
            </w:r>
            <w:r w:rsidR="00200296">
              <w:rPr>
                <w:sz w:val="28"/>
                <w:szCs w:val="28"/>
              </w:rPr>
              <w:t xml:space="preserve"> </w:t>
            </w:r>
          </w:p>
        </w:tc>
        <w:tc>
          <w:tcPr>
            <w:tcW w:w="1134" w:type="dxa"/>
            <w:vAlign w:val="center"/>
          </w:tcPr>
          <w:p w:rsidR="00304CC5" w:rsidRPr="003C39A4" w:rsidRDefault="00304CC5" w:rsidP="00EB0D53">
            <w:pPr>
              <w:spacing w:line="259" w:lineRule="auto"/>
              <w:jc w:val="right"/>
              <w:rPr>
                <w:sz w:val="28"/>
                <w:szCs w:val="28"/>
              </w:rPr>
            </w:pPr>
            <w:r>
              <w:rPr>
                <w:sz w:val="28"/>
                <w:szCs w:val="28"/>
              </w:rPr>
              <w:t>6600</w:t>
            </w:r>
          </w:p>
        </w:tc>
        <w:tc>
          <w:tcPr>
            <w:tcW w:w="851" w:type="dxa"/>
            <w:vAlign w:val="center"/>
          </w:tcPr>
          <w:p w:rsidR="00304CC5" w:rsidRPr="003C39A4" w:rsidRDefault="002F0CC9" w:rsidP="00EB0D53">
            <w:pPr>
              <w:spacing w:line="259" w:lineRule="auto"/>
              <w:jc w:val="right"/>
              <w:rPr>
                <w:sz w:val="28"/>
                <w:szCs w:val="28"/>
              </w:rPr>
            </w:pPr>
            <w:r>
              <w:rPr>
                <w:sz w:val="28"/>
                <w:szCs w:val="28"/>
              </w:rPr>
              <w:t>6600</w:t>
            </w:r>
            <w:r w:rsidR="00200296">
              <w:rPr>
                <w:sz w:val="28"/>
                <w:szCs w:val="28"/>
              </w:rPr>
              <w:t xml:space="preserve"> </w:t>
            </w:r>
          </w:p>
        </w:tc>
      </w:tr>
      <w:tr w:rsidR="00304CC5" w:rsidRPr="003C39A4" w:rsidTr="00EB0D53">
        <w:trPr>
          <w:trHeight w:val="671"/>
        </w:trPr>
        <w:tc>
          <w:tcPr>
            <w:tcW w:w="6487" w:type="dxa"/>
          </w:tcPr>
          <w:p w:rsidR="00304CC5" w:rsidRPr="003C39A4" w:rsidRDefault="00304CC5" w:rsidP="00EB0D53">
            <w:pPr>
              <w:spacing w:line="259" w:lineRule="auto"/>
              <w:jc w:val="both"/>
              <w:rPr>
                <w:sz w:val="28"/>
                <w:szCs w:val="28"/>
              </w:rPr>
            </w:pPr>
            <w:r w:rsidRPr="003C39A4">
              <w:rPr>
                <w:sz w:val="28"/>
                <w:szCs w:val="28"/>
              </w:rPr>
              <w:t>Главный специалист</w:t>
            </w:r>
          </w:p>
        </w:tc>
        <w:tc>
          <w:tcPr>
            <w:tcW w:w="992" w:type="dxa"/>
            <w:vAlign w:val="center"/>
          </w:tcPr>
          <w:p w:rsidR="00304CC5" w:rsidRPr="003C39A4" w:rsidRDefault="002F0CC9" w:rsidP="00EB0D53">
            <w:pPr>
              <w:spacing w:line="259" w:lineRule="auto"/>
              <w:ind w:firstLine="33"/>
              <w:jc w:val="right"/>
              <w:rPr>
                <w:sz w:val="28"/>
                <w:szCs w:val="28"/>
              </w:rPr>
            </w:pPr>
            <w:r>
              <w:rPr>
                <w:sz w:val="28"/>
                <w:szCs w:val="28"/>
              </w:rPr>
              <w:t>3950</w:t>
            </w:r>
            <w:r w:rsidR="00200296">
              <w:rPr>
                <w:sz w:val="28"/>
                <w:szCs w:val="28"/>
              </w:rPr>
              <w:t xml:space="preserve"> </w:t>
            </w:r>
          </w:p>
        </w:tc>
        <w:tc>
          <w:tcPr>
            <w:tcW w:w="1134" w:type="dxa"/>
            <w:vAlign w:val="center"/>
          </w:tcPr>
          <w:p w:rsidR="00304CC5" w:rsidRPr="003C39A4" w:rsidRDefault="00304CC5" w:rsidP="00EB0D53">
            <w:pPr>
              <w:spacing w:line="259" w:lineRule="auto"/>
              <w:ind w:firstLine="33"/>
              <w:jc w:val="right"/>
              <w:rPr>
                <w:sz w:val="28"/>
                <w:szCs w:val="28"/>
              </w:rPr>
            </w:pPr>
            <w:r>
              <w:rPr>
                <w:sz w:val="28"/>
                <w:szCs w:val="28"/>
              </w:rPr>
              <w:t>3950</w:t>
            </w:r>
          </w:p>
        </w:tc>
        <w:tc>
          <w:tcPr>
            <w:tcW w:w="851" w:type="dxa"/>
            <w:vAlign w:val="center"/>
          </w:tcPr>
          <w:p w:rsidR="00304CC5" w:rsidRPr="003C39A4" w:rsidRDefault="002F0CC9" w:rsidP="00EB0D53">
            <w:pPr>
              <w:spacing w:line="259" w:lineRule="auto"/>
              <w:ind w:hanging="102"/>
              <w:jc w:val="right"/>
              <w:rPr>
                <w:sz w:val="28"/>
                <w:szCs w:val="28"/>
              </w:rPr>
            </w:pPr>
            <w:r>
              <w:rPr>
                <w:sz w:val="28"/>
                <w:szCs w:val="28"/>
              </w:rPr>
              <w:t>3950</w:t>
            </w:r>
            <w:r w:rsidR="00200296">
              <w:rPr>
                <w:sz w:val="28"/>
                <w:szCs w:val="28"/>
              </w:rPr>
              <w:t xml:space="preserve"> </w:t>
            </w:r>
          </w:p>
        </w:tc>
      </w:tr>
      <w:tr w:rsidR="00200296" w:rsidRPr="003C39A4" w:rsidTr="00EB0D53">
        <w:trPr>
          <w:trHeight w:val="671"/>
        </w:trPr>
        <w:tc>
          <w:tcPr>
            <w:tcW w:w="6487" w:type="dxa"/>
          </w:tcPr>
          <w:p w:rsidR="00200296" w:rsidRPr="003C39A4" w:rsidRDefault="00200296" w:rsidP="00EB0D53">
            <w:pPr>
              <w:spacing w:line="259" w:lineRule="auto"/>
              <w:jc w:val="both"/>
              <w:rPr>
                <w:sz w:val="28"/>
                <w:szCs w:val="28"/>
              </w:rPr>
            </w:pPr>
            <w:r>
              <w:rPr>
                <w:sz w:val="28"/>
                <w:szCs w:val="28"/>
              </w:rPr>
              <w:t>Ведущий специалист</w:t>
            </w:r>
          </w:p>
        </w:tc>
        <w:tc>
          <w:tcPr>
            <w:tcW w:w="992" w:type="dxa"/>
            <w:vAlign w:val="center"/>
          </w:tcPr>
          <w:p w:rsidR="00200296" w:rsidRPr="003C39A4" w:rsidRDefault="002F0CC9" w:rsidP="00EB0D53">
            <w:pPr>
              <w:spacing w:line="259" w:lineRule="auto"/>
              <w:ind w:firstLine="33"/>
              <w:jc w:val="right"/>
              <w:rPr>
                <w:sz w:val="28"/>
                <w:szCs w:val="28"/>
              </w:rPr>
            </w:pPr>
            <w:r>
              <w:rPr>
                <w:sz w:val="28"/>
                <w:szCs w:val="28"/>
              </w:rPr>
              <w:t>3800</w:t>
            </w:r>
            <w:r w:rsidR="00200296">
              <w:rPr>
                <w:sz w:val="28"/>
                <w:szCs w:val="28"/>
              </w:rPr>
              <w:t xml:space="preserve"> </w:t>
            </w:r>
          </w:p>
        </w:tc>
        <w:tc>
          <w:tcPr>
            <w:tcW w:w="1134" w:type="dxa"/>
            <w:vAlign w:val="center"/>
          </w:tcPr>
          <w:p w:rsidR="00200296" w:rsidRDefault="00200296" w:rsidP="004C7EE9">
            <w:pPr>
              <w:spacing w:line="259" w:lineRule="auto"/>
              <w:ind w:firstLine="33"/>
              <w:jc w:val="right"/>
              <w:rPr>
                <w:sz w:val="28"/>
                <w:szCs w:val="28"/>
              </w:rPr>
            </w:pPr>
            <w:r>
              <w:rPr>
                <w:sz w:val="28"/>
                <w:szCs w:val="28"/>
              </w:rPr>
              <w:t>38</w:t>
            </w:r>
            <w:r w:rsidR="004C7EE9">
              <w:rPr>
                <w:sz w:val="28"/>
                <w:szCs w:val="28"/>
              </w:rPr>
              <w:t>0</w:t>
            </w:r>
            <w:r>
              <w:rPr>
                <w:sz w:val="28"/>
                <w:szCs w:val="28"/>
              </w:rPr>
              <w:t>0</w:t>
            </w:r>
          </w:p>
        </w:tc>
        <w:tc>
          <w:tcPr>
            <w:tcW w:w="851" w:type="dxa"/>
            <w:vAlign w:val="center"/>
          </w:tcPr>
          <w:p w:rsidR="00200296" w:rsidRDefault="002F0CC9" w:rsidP="00EB0D53">
            <w:pPr>
              <w:spacing w:line="259" w:lineRule="auto"/>
              <w:ind w:hanging="102"/>
              <w:jc w:val="right"/>
              <w:rPr>
                <w:sz w:val="28"/>
                <w:szCs w:val="28"/>
              </w:rPr>
            </w:pPr>
            <w:r>
              <w:rPr>
                <w:sz w:val="28"/>
                <w:szCs w:val="28"/>
              </w:rPr>
              <w:t>3800</w:t>
            </w:r>
            <w:r w:rsidR="00200296">
              <w:rPr>
                <w:sz w:val="28"/>
                <w:szCs w:val="28"/>
              </w:rPr>
              <w:t xml:space="preserve"> </w:t>
            </w:r>
          </w:p>
        </w:tc>
      </w:tr>
      <w:tr w:rsidR="00304CC5" w:rsidRPr="003C39A4" w:rsidTr="00EB0D53">
        <w:trPr>
          <w:trHeight w:val="732"/>
        </w:trPr>
        <w:tc>
          <w:tcPr>
            <w:tcW w:w="6487" w:type="dxa"/>
          </w:tcPr>
          <w:p w:rsidR="00304CC5" w:rsidRPr="003C39A4" w:rsidRDefault="00304CC5" w:rsidP="00EB0D53">
            <w:pPr>
              <w:spacing w:line="259" w:lineRule="auto"/>
              <w:jc w:val="both"/>
              <w:rPr>
                <w:sz w:val="28"/>
                <w:szCs w:val="28"/>
              </w:rPr>
            </w:pPr>
            <w:r w:rsidRPr="003C39A4">
              <w:rPr>
                <w:sz w:val="28"/>
                <w:szCs w:val="28"/>
              </w:rPr>
              <w:t xml:space="preserve">Специалист </w:t>
            </w:r>
            <w:r w:rsidRPr="003C39A4">
              <w:rPr>
                <w:sz w:val="28"/>
                <w:szCs w:val="28"/>
                <w:lang w:val="en-US"/>
              </w:rPr>
              <w:t>I</w:t>
            </w:r>
            <w:r w:rsidRPr="003C39A4">
              <w:rPr>
                <w:sz w:val="28"/>
                <w:szCs w:val="28"/>
              </w:rPr>
              <w:t xml:space="preserve"> разряда</w:t>
            </w:r>
          </w:p>
        </w:tc>
        <w:tc>
          <w:tcPr>
            <w:tcW w:w="992" w:type="dxa"/>
            <w:vAlign w:val="center"/>
          </w:tcPr>
          <w:p w:rsidR="00304CC5" w:rsidRPr="003C39A4" w:rsidRDefault="002F0CC9" w:rsidP="00EB0D53">
            <w:pPr>
              <w:spacing w:line="259" w:lineRule="auto"/>
              <w:jc w:val="right"/>
              <w:rPr>
                <w:sz w:val="28"/>
                <w:szCs w:val="28"/>
              </w:rPr>
            </w:pPr>
            <w:r>
              <w:rPr>
                <w:sz w:val="28"/>
                <w:szCs w:val="28"/>
              </w:rPr>
              <w:t>3650</w:t>
            </w:r>
            <w:r w:rsidR="00200296">
              <w:rPr>
                <w:sz w:val="28"/>
                <w:szCs w:val="28"/>
              </w:rPr>
              <w:t xml:space="preserve"> </w:t>
            </w:r>
          </w:p>
        </w:tc>
        <w:tc>
          <w:tcPr>
            <w:tcW w:w="1134" w:type="dxa"/>
            <w:vAlign w:val="center"/>
          </w:tcPr>
          <w:p w:rsidR="00304CC5" w:rsidRPr="003C39A4" w:rsidRDefault="00304CC5" w:rsidP="00EB0D53">
            <w:pPr>
              <w:spacing w:line="259" w:lineRule="auto"/>
              <w:jc w:val="right"/>
              <w:rPr>
                <w:sz w:val="28"/>
                <w:szCs w:val="28"/>
              </w:rPr>
            </w:pPr>
            <w:r w:rsidRPr="003C39A4">
              <w:rPr>
                <w:sz w:val="28"/>
                <w:szCs w:val="28"/>
              </w:rPr>
              <w:t>3650</w:t>
            </w:r>
          </w:p>
        </w:tc>
        <w:tc>
          <w:tcPr>
            <w:tcW w:w="851" w:type="dxa"/>
            <w:vAlign w:val="center"/>
          </w:tcPr>
          <w:p w:rsidR="00304CC5" w:rsidRPr="003C39A4" w:rsidRDefault="002F0CC9" w:rsidP="00EB0D53">
            <w:pPr>
              <w:spacing w:line="259" w:lineRule="auto"/>
              <w:ind w:hanging="385"/>
              <w:jc w:val="right"/>
              <w:rPr>
                <w:sz w:val="28"/>
                <w:szCs w:val="28"/>
              </w:rPr>
            </w:pPr>
            <w:r>
              <w:rPr>
                <w:sz w:val="28"/>
                <w:szCs w:val="28"/>
              </w:rPr>
              <w:t>3650</w:t>
            </w:r>
            <w:r w:rsidR="00200296">
              <w:rPr>
                <w:sz w:val="28"/>
                <w:szCs w:val="28"/>
              </w:rPr>
              <w:t xml:space="preserve"> </w:t>
            </w:r>
          </w:p>
        </w:tc>
      </w:tr>
    </w:tbl>
    <w:p w:rsidR="00304CC5" w:rsidRPr="003C39A4" w:rsidRDefault="00304CC5" w:rsidP="00304CC5">
      <w:pPr>
        <w:ind w:right="43"/>
        <w:jc w:val="both"/>
        <w:rPr>
          <w:b/>
          <w:bCs/>
          <w:color w:val="000000"/>
          <w:sz w:val="28"/>
          <w:szCs w:val="28"/>
        </w:rPr>
      </w:pPr>
    </w:p>
    <w:p w:rsidR="0097693B" w:rsidRDefault="0097693B" w:rsidP="00304CC5">
      <w:pPr>
        <w:pStyle w:val="ConsPlusNormal"/>
        <w:ind w:firstLine="0"/>
        <w:rPr>
          <w:rFonts w:ascii="Times New Roman" w:hAnsi="Times New Roman" w:cs="Times New Roman"/>
          <w:b/>
          <w:sz w:val="28"/>
          <w:szCs w:val="28"/>
        </w:rPr>
      </w:pPr>
    </w:p>
    <w:p w:rsidR="00DA0F18" w:rsidRDefault="00DA0F18" w:rsidP="00304CC5">
      <w:pPr>
        <w:pStyle w:val="ConsPlusNormal"/>
        <w:ind w:firstLine="0"/>
        <w:rPr>
          <w:rFonts w:ascii="Times New Roman" w:hAnsi="Times New Roman" w:cs="Times New Roman"/>
          <w:b/>
          <w:sz w:val="28"/>
          <w:szCs w:val="28"/>
        </w:rPr>
      </w:pPr>
    </w:p>
    <w:p w:rsidR="00DA0F18" w:rsidRDefault="00DA0F18" w:rsidP="00304CC5">
      <w:pPr>
        <w:pStyle w:val="ConsPlusNormal"/>
        <w:ind w:firstLine="0"/>
        <w:rPr>
          <w:rFonts w:ascii="Times New Roman" w:hAnsi="Times New Roman" w:cs="Times New Roman"/>
          <w:b/>
          <w:sz w:val="28"/>
          <w:szCs w:val="28"/>
        </w:rPr>
      </w:pPr>
    </w:p>
    <w:p w:rsidR="00DA0F18" w:rsidRDefault="00DA0F18" w:rsidP="00304CC5">
      <w:pPr>
        <w:pStyle w:val="ConsPlusNormal"/>
        <w:ind w:firstLine="0"/>
        <w:rPr>
          <w:rFonts w:ascii="Times New Roman" w:hAnsi="Times New Roman" w:cs="Times New Roman"/>
          <w:b/>
          <w:sz w:val="28"/>
          <w:szCs w:val="28"/>
        </w:rPr>
      </w:pPr>
    </w:p>
    <w:p w:rsidR="00DA0F18" w:rsidRDefault="00DA0F18" w:rsidP="00304CC5">
      <w:pPr>
        <w:pStyle w:val="ConsPlusNormal"/>
        <w:ind w:firstLine="0"/>
        <w:rPr>
          <w:rFonts w:ascii="Times New Roman" w:hAnsi="Times New Roman" w:cs="Times New Roman"/>
          <w:b/>
          <w:sz w:val="28"/>
          <w:szCs w:val="28"/>
        </w:rPr>
      </w:pPr>
    </w:p>
    <w:p w:rsidR="00DA0F18" w:rsidRDefault="00DA0F18" w:rsidP="00304CC5">
      <w:pPr>
        <w:pStyle w:val="ConsPlusNormal"/>
        <w:ind w:firstLine="0"/>
        <w:rPr>
          <w:rFonts w:ascii="Times New Roman" w:hAnsi="Times New Roman" w:cs="Times New Roman"/>
          <w:b/>
          <w:sz w:val="28"/>
          <w:szCs w:val="28"/>
        </w:rPr>
      </w:pPr>
    </w:p>
    <w:p w:rsidR="00DA0F18" w:rsidRDefault="00DA0F18" w:rsidP="00304CC5">
      <w:pPr>
        <w:pStyle w:val="ConsPlusNormal"/>
        <w:ind w:firstLine="0"/>
        <w:rPr>
          <w:rFonts w:ascii="Times New Roman" w:hAnsi="Times New Roman" w:cs="Times New Roman"/>
          <w:b/>
          <w:sz w:val="28"/>
          <w:szCs w:val="28"/>
        </w:rPr>
      </w:pPr>
    </w:p>
    <w:p w:rsidR="00DA0F18" w:rsidRDefault="00DA0F18" w:rsidP="00304CC5">
      <w:pPr>
        <w:pStyle w:val="ConsPlusNormal"/>
        <w:ind w:firstLine="0"/>
        <w:rPr>
          <w:rFonts w:ascii="Times New Roman" w:hAnsi="Times New Roman" w:cs="Times New Roman"/>
          <w:b/>
          <w:sz w:val="28"/>
          <w:szCs w:val="28"/>
        </w:rPr>
      </w:pPr>
    </w:p>
    <w:p w:rsidR="0097693B" w:rsidRDefault="0097693B" w:rsidP="00304CC5">
      <w:pPr>
        <w:pStyle w:val="ConsPlusNormal"/>
        <w:ind w:firstLine="0"/>
        <w:rPr>
          <w:rFonts w:ascii="Times New Roman" w:hAnsi="Times New Roman" w:cs="Times New Roman"/>
          <w:b/>
          <w:sz w:val="28"/>
          <w:szCs w:val="28"/>
        </w:rPr>
      </w:pPr>
    </w:p>
    <w:p w:rsidR="0097693B" w:rsidRDefault="0097693B" w:rsidP="00304CC5">
      <w:pPr>
        <w:pStyle w:val="ConsPlusNormal"/>
        <w:ind w:firstLine="0"/>
        <w:rPr>
          <w:rFonts w:ascii="Times New Roman" w:hAnsi="Times New Roman" w:cs="Times New Roman"/>
          <w:b/>
          <w:sz w:val="28"/>
          <w:szCs w:val="28"/>
        </w:rPr>
      </w:pPr>
    </w:p>
    <w:p w:rsidR="0097693B" w:rsidRPr="003C39A4" w:rsidRDefault="0097693B" w:rsidP="00304CC5">
      <w:pPr>
        <w:pStyle w:val="ConsPlusNormal"/>
        <w:ind w:firstLine="0"/>
        <w:rPr>
          <w:rFonts w:ascii="Times New Roman" w:hAnsi="Times New Roman" w:cs="Times New Roman"/>
          <w:b/>
          <w:sz w:val="28"/>
          <w:szCs w:val="28"/>
        </w:rPr>
      </w:pPr>
    </w:p>
    <w:p w:rsidR="0097693B" w:rsidRPr="0097693B" w:rsidRDefault="0097693B" w:rsidP="0097693B">
      <w:pPr>
        <w:widowControl/>
        <w:tabs>
          <w:tab w:val="left" w:pos="2670"/>
        </w:tabs>
        <w:suppressAutoHyphens/>
        <w:autoSpaceDE/>
        <w:autoSpaceDN/>
        <w:adjustRightInd/>
        <w:rPr>
          <w:sz w:val="28"/>
          <w:szCs w:val="28"/>
        </w:rPr>
      </w:pPr>
    </w:p>
    <w:p w:rsidR="0097693B" w:rsidRPr="0097693B" w:rsidRDefault="0097693B" w:rsidP="0097693B">
      <w:pPr>
        <w:widowControl/>
        <w:tabs>
          <w:tab w:val="left" w:pos="2670"/>
        </w:tabs>
        <w:suppressAutoHyphens/>
        <w:autoSpaceDE/>
        <w:autoSpaceDN/>
        <w:adjustRightInd/>
        <w:rPr>
          <w:sz w:val="28"/>
          <w:szCs w:val="28"/>
        </w:rPr>
      </w:pPr>
      <w:r w:rsidRPr="0097693B">
        <w:rPr>
          <w:sz w:val="28"/>
          <w:szCs w:val="28"/>
        </w:rPr>
        <w:t xml:space="preserve">                                                        ЗАКЛЮЧЕНИЕ</w:t>
      </w:r>
    </w:p>
    <w:p w:rsidR="0097693B" w:rsidRPr="0097693B" w:rsidRDefault="0097693B" w:rsidP="0097693B">
      <w:pPr>
        <w:widowControl/>
        <w:tabs>
          <w:tab w:val="left" w:pos="2670"/>
        </w:tabs>
        <w:autoSpaceDE/>
        <w:autoSpaceDN/>
        <w:adjustRightInd/>
        <w:rPr>
          <w:sz w:val="28"/>
          <w:szCs w:val="28"/>
        </w:rPr>
      </w:pPr>
    </w:p>
    <w:p w:rsidR="0097693B" w:rsidRPr="0097693B" w:rsidRDefault="0097693B" w:rsidP="0097693B">
      <w:pPr>
        <w:shd w:val="clear" w:color="auto" w:fill="FFFFFF"/>
        <w:tabs>
          <w:tab w:val="left" w:pos="567"/>
        </w:tabs>
        <w:ind w:right="43"/>
        <w:jc w:val="both"/>
        <w:rPr>
          <w:color w:val="000000"/>
          <w:sz w:val="28"/>
          <w:szCs w:val="28"/>
        </w:rPr>
      </w:pPr>
      <w:r w:rsidRPr="0097693B">
        <w:rPr>
          <w:sz w:val="28"/>
          <w:szCs w:val="28"/>
        </w:rPr>
        <w:t xml:space="preserve">по результатам проведения антикоррупционной </w:t>
      </w:r>
      <w:proofErr w:type="gramStart"/>
      <w:r w:rsidRPr="0097693B">
        <w:rPr>
          <w:sz w:val="28"/>
          <w:szCs w:val="28"/>
        </w:rPr>
        <w:t>экспертизы  пр</w:t>
      </w:r>
      <w:r w:rsidR="00A913DB">
        <w:rPr>
          <w:sz w:val="28"/>
          <w:szCs w:val="28"/>
        </w:rPr>
        <w:t>инятого</w:t>
      </w:r>
      <w:proofErr w:type="gramEnd"/>
      <w:r w:rsidRPr="0097693B">
        <w:rPr>
          <w:sz w:val="28"/>
          <w:szCs w:val="28"/>
        </w:rPr>
        <w:t xml:space="preserve"> решения Совета Гюрюльдеукского сельского поселения </w:t>
      </w:r>
      <w:r w:rsidR="00A913DB">
        <w:rPr>
          <w:sz w:val="28"/>
          <w:szCs w:val="28"/>
        </w:rPr>
        <w:t>от 09.01.2019 №39</w:t>
      </w:r>
      <w:r w:rsidRPr="0097693B">
        <w:rPr>
          <w:bCs/>
          <w:color w:val="000000"/>
          <w:sz w:val="28"/>
          <w:szCs w:val="28"/>
        </w:rPr>
        <w:t xml:space="preserve"> «</w:t>
      </w:r>
      <w:r w:rsidRPr="0097693B">
        <w:rPr>
          <w:color w:val="000000"/>
          <w:spacing w:val="2"/>
          <w:sz w:val="28"/>
          <w:szCs w:val="28"/>
        </w:rPr>
        <w:t xml:space="preserve">О размерах оплаты труда </w:t>
      </w:r>
      <w:r w:rsidRPr="0097693B">
        <w:rPr>
          <w:color w:val="000000"/>
          <w:sz w:val="28"/>
          <w:szCs w:val="28"/>
        </w:rPr>
        <w:t xml:space="preserve">лиц, замещающих муниципальные должности и должности муниципальной службы в Гюрюльдеукском сельском поселении </w:t>
      </w:r>
      <w:proofErr w:type="spellStart"/>
      <w:r w:rsidRPr="0097693B">
        <w:rPr>
          <w:color w:val="000000"/>
          <w:sz w:val="28"/>
          <w:szCs w:val="28"/>
        </w:rPr>
        <w:t>Усть-Джегутинского</w:t>
      </w:r>
      <w:proofErr w:type="spellEnd"/>
      <w:r w:rsidRPr="0097693B">
        <w:rPr>
          <w:color w:val="000000"/>
          <w:sz w:val="28"/>
          <w:szCs w:val="28"/>
        </w:rPr>
        <w:t xml:space="preserve"> муниципального района, а такж</w:t>
      </w:r>
      <w:r>
        <w:rPr>
          <w:color w:val="000000"/>
          <w:sz w:val="28"/>
          <w:szCs w:val="28"/>
        </w:rPr>
        <w:t>е видах поощрений указанных лиц</w:t>
      </w:r>
      <w:r w:rsidRPr="0097693B">
        <w:rPr>
          <w:bCs/>
          <w:color w:val="000000"/>
          <w:sz w:val="28"/>
          <w:szCs w:val="28"/>
        </w:rPr>
        <w:t>»</w:t>
      </w:r>
    </w:p>
    <w:p w:rsidR="0097693B" w:rsidRPr="0097693B" w:rsidRDefault="0097693B" w:rsidP="0097693B">
      <w:pPr>
        <w:widowControl/>
        <w:suppressAutoHyphens/>
        <w:autoSpaceDE/>
        <w:autoSpaceDN/>
        <w:adjustRightInd/>
        <w:spacing w:line="276" w:lineRule="auto"/>
        <w:ind w:right="567"/>
        <w:rPr>
          <w:sz w:val="28"/>
          <w:szCs w:val="28"/>
        </w:rPr>
      </w:pPr>
    </w:p>
    <w:p w:rsidR="0097693B" w:rsidRPr="0097693B" w:rsidRDefault="0097693B" w:rsidP="0097693B">
      <w:pPr>
        <w:shd w:val="clear" w:color="auto" w:fill="FFFFFF"/>
        <w:tabs>
          <w:tab w:val="left" w:pos="567"/>
        </w:tabs>
        <w:ind w:right="43"/>
        <w:jc w:val="both"/>
        <w:rPr>
          <w:color w:val="000000"/>
          <w:sz w:val="28"/>
          <w:szCs w:val="28"/>
        </w:rPr>
      </w:pPr>
      <w:r w:rsidRPr="0097693B">
        <w:rPr>
          <w:sz w:val="28"/>
          <w:szCs w:val="28"/>
        </w:rPr>
        <w:t xml:space="preserve">     Мною, заместителем главы администрации Гюрюльдеукского сельского </w:t>
      </w:r>
      <w:proofErr w:type="gramStart"/>
      <w:r w:rsidRPr="0097693B">
        <w:rPr>
          <w:sz w:val="28"/>
          <w:szCs w:val="28"/>
        </w:rPr>
        <w:t>поселения  проведена</w:t>
      </w:r>
      <w:proofErr w:type="gramEnd"/>
      <w:r w:rsidRPr="0097693B">
        <w:rPr>
          <w:sz w:val="28"/>
          <w:szCs w:val="28"/>
        </w:rPr>
        <w:t xml:space="preserve">  </w:t>
      </w:r>
      <w:proofErr w:type="spellStart"/>
      <w:r w:rsidRPr="0097693B">
        <w:rPr>
          <w:sz w:val="28"/>
          <w:szCs w:val="28"/>
        </w:rPr>
        <w:t>антикор</w:t>
      </w:r>
      <w:r w:rsidR="00A913DB">
        <w:rPr>
          <w:sz w:val="28"/>
          <w:szCs w:val="28"/>
        </w:rPr>
        <w:t>рупционнная</w:t>
      </w:r>
      <w:proofErr w:type="spellEnd"/>
      <w:r w:rsidR="00A913DB">
        <w:rPr>
          <w:sz w:val="28"/>
          <w:szCs w:val="28"/>
        </w:rPr>
        <w:t xml:space="preserve">  экспертиза  принятого</w:t>
      </w:r>
      <w:r w:rsidRPr="0097693B">
        <w:rPr>
          <w:sz w:val="28"/>
          <w:szCs w:val="28"/>
        </w:rPr>
        <w:t xml:space="preserve"> решения Совета   Гюрюльдеукского  сельского поселения</w:t>
      </w:r>
      <w:r w:rsidRPr="0097693B">
        <w:rPr>
          <w:b/>
          <w:sz w:val="28"/>
          <w:szCs w:val="28"/>
          <w:lang w:eastAsia="ar-SA"/>
        </w:rPr>
        <w:t xml:space="preserve"> </w:t>
      </w:r>
      <w:r w:rsidR="00A913DB" w:rsidRPr="00A913DB">
        <w:rPr>
          <w:sz w:val="28"/>
          <w:szCs w:val="28"/>
          <w:lang w:eastAsia="ar-SA"/>
        </w:rPr>
        <w:t>от 09.01.2019 №39</w:t>
      </w:r>
      <w:r w:rsidRPr="0097693B">
        <w:rPr>
          <w:b/>
          <w:sz w:val="28"/>
          <w:szCs w:val="28"/>
          <w:lang w:eastAsia="ar-SA"/>
        </w:rPr>
        <w:t xml:space="preserve"> </w:t>
      </w:r>
      <w:r w:rsidRPr="0097693B">
        <w:rPr>
          <w:sz w:val="28"/>
          <w:szCs w:val="28"/>
          <w:lang w:eastAsia="ar-SA"/>
        </w:rPr>
        <w:t>«</w:t>
      </w:r>
      <w:r w:rsidRPr="0097693B">
        <w:rPr>
          <w:color w:val="000000"/>
          <w:spacing w:val="2"/>
          <w:sz w:val="28"/>
          <w:szCs w:val="28"/>
        </w:rPr>
        <w:t xml:space="preserve">О размерах оплаты труда </w:t>
      </w:r>
      <w:r w:rsidRPr="0097693B">
        <w:rPr>
          <w:color w:val="000000"/>
          <w:sz w:val="28"/>
          <w:szCs w:val="28"/>
        </w:rPr>
        <w:t xml:space="preserve">лиц, замещающих муниципальные должности и должности муниципальной службы в Гюрюльдеукском сельском поселении </w:t>
      </w:r>
      <w:proofErr w:type="spellStart"/>
      <w:r w:rsidRPr="0097693B">
        <w:rPr>
          <w:color w:val="000000"/>
          <w:sz w:val="28"/>
          <w:szCs w:val="28"/>
        </w:rPr>
        <w:t>Усть-Джегутинского</w:t>
      </w:r>
      <w:proofErr w:type="spellEnd"/>
      <w:r w:rsidRPr="0097693B">
        <w:rPr>
          <w:color w:val="000000"/>
          <w:sz w:val="28"/>
          <w:szCs w:val="28"/>
        </w:rPr>
        <w:t xml:space="preserve"> муниципального района, а такж</w:t>
      </w:r>
      <w:r>
        <w:rPr>
          <w:color w:val="000000"/>
          <w:sz w:val="28"/>
          <w:szCs w:val="28"/>
        </w:rPr>
        <w:t>е видах поощрений указанных лиц</w:t>
      </w:r>
      <w:r w:rsidRPr="0097693B">
        <w:rPr>
          <w:bCs/>
          <w:color w:val="000000"/>
          <w:sz w:val="28"/>
          <w:szCs w:val="28"/>
        </w:rPr>
        <w:t>»</w:t>
      </w:r>
    </w:p>
    <w:p w:rsidR="0097693B" w:rsidRPr="0097693B" w:rsidRDefault="0097693B" w:rsidP="0097693B">
      <w:pPr>
        <w:widowControl/>
        <w:suppressAutoHyphens/>
        <w:autoSpaceDE/>
        <w:autoSpaceDN/>
        <w:adjustRightInd/>
        <w:spacing w:line="276" w:lineRule="auto"/>
        <w:ind w:right="567"/>
        <w:rPr>
          <w:color w:val="000000"/>
          <w:sz w:val="28"/>
          <w:szCs w:val="28"/>
        </w:rPr>
      </w:pPr>
    </w:p>
    <w:p w:rsidR="0097693B" w:rsidRPr="0097693B" w:rsidRDefault="0097693B" w:rsidP="0097693B">
      <w:pPr>
        <w:widowControl/>
        <w:autoSpaceDE/>
        <w:autoSpaceDN/>
        <w:adjustRightInd/>
        <w:rPr>
          <w:sz w:val="28"/>
          <w:szCs w:val="28"/>
        </w:rPr>
      </w:pPr>
      <w:r w:rsidRPr="0097693B">
        <w:rPr>
          <w:sz w:val="28"/>
          <w:szCs w:val="28"/>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97693B" w:rsidRPr="0097693B" w:rsidRDefault="0097693B" w:rsidP="0097693B">
      <w:pPr>
        <w:widowControl/>
        <w:tabs>
          <w:tab w:val="left" w:pos="2670"/>
        </w:tabs>
        <w:autoSpaceDE/>
        <w:autoSpaceDN/>
        <w:adjustRightInd/>
        <w:rPr>
          <w:sz w:val="28"/>
          <w:szCs w:val="28"/>
        </w:rPr>
      </w:pPr>
    </w:p>
    <w:p w:rsidR="0097693B" w:rsidRPr="0097693B" w:rsidRDefault="0097693B" w:rsidP="0097693B">
      <w:pPr>
        <w:widowControl/>
        <w:autoSpaceDE/>
        <w:autoSpaceDN/>
        <w:adjustRightInd/>
        <w:rPr>
          <w:sz w:val="28"/>
          <w:szCs w:val="28"/>
        </w:rPr>
      </w:pPr>
    </w:p>
    <w:p w:rsidR="0097693B" w:rsidRPr="0097693B" w:rsidRDefault="0097693B" w:rsidP="0097693B">
      <w:pPr>
        <w:widowControl/>
        <w:autoSpaceDE/>
        <w:autoSpaceDN/>
        <w:adjustRightInd/>
        <w:rPr>
          <w:sz w:val="28"/>
          <w:szCs w:val="28"/>
        </w:rPr>
      </w:pPr>
    </w:p>
    <w:p w:rsidR="0097693B" w:rsidRPr="0097693B" w:rsidRDefault="0097693B" w:rsidP="0097693B">
      <w:pPr>
        <w:widowControl/>
        <w:autoSpaceDE/>
        <w:autoSpaceDN/>
        <w:adjustRightInd/>
        <w:rPr>
          <w:sz w:val="28"/>
          <w:szCs w:val="28"/>
        </w:rPr>
      </w:pPr>
    </w:p>
    <w:p w:rsidR="0097693B" w:rsidRPr="0097693B" w:rsidRDefault="0097693B" w:rsidP="0097693B">
      <w:pPr>
        <w:widowControl/>
        <w:autoSpaceDE/>
        <w:autoSpaceDN/>
        <w:adjustRightInd/>
        <w:rPr>
          <w:sz w:val="28"/>
          <w:szCs w:val="28"/>
        </w:rPr>
      </w:pPr>
      <w:r w:rsidRPr="0097693B">
        <w:rPr>
          <w:sz w:val="28"/>
          <w:szCs w:val="28"/>
        </w:rPr>
        <w:t>Зам. главы администрации Гюрюльдеукского</w:t>
      </w:r>
    </w:p>
    <w:p w:rsidR="0097693B" w:rsidRPr="0097693B" w:rsidRDefault="0097693B" w:rsidP="0097693B">
      <w:pPr>
        <w:widowControl/>
        <w:autoSpaceDE/>
        <w:autoSpaceDN/>
        <w:adjustRightInd/>
        <w:rPr>
          <w:sz w:val="28"/>
          <w:szCs w:val="28"/>
        </w:rPr>
      </w:pPr>
      <w:r w:rsidRPr="0097693B">
        <w:rPr>
          <w:sz w:val="28"/>
          <w:szCs w:val="28"/>
        </w:rPr>
        <w:t xml:space="preserve">сельского поселения                                                              </w:t>
      </w:r>
      <w:proofErr w:type="spellStart"/>
      <w:r w:rsidRPr="0097693B">
        <w:rPr>
          <w:sz w:val="28"/>
          <w:szCs w:val="28"/>
        </w:rPr>
        <w:t>М.А.Гербекова</w:t>
      </w:r>
      <w:proofErr w:type="spellEnd"/>
    </w:p>
    <w:p w:rsidR="0097693B" w:rsidRPr="0097693B" w:rsidRDefault="0097693B" w:rsidP="0097693B">
      <w:pPr>
        <w:widowControl/>
        <w:autoSpaceDE/>
        <w:autoSpaceDN/>
        <w:adjustRightInd/>
        <w:rPr>
          <w:sz w:val="28"/>
          <w:szCs w:val="28"/>
        </w:rPr>
      </w:pPr>
    </w:p>
    <w:p w:rsidR="0097693B" w:rsidRPr="0097693B" w:rsidRDefault="0097693B" w:rsidP="0097693B">
      <w:pPr>
        <w:widowControl/>
        <w:autoSpaceDE/>
        <w:autoSpaceDN/>
        <w:adjustRightInd/>
        <w:rPr>
          <w:sz w:val="28"/>
          <w:szCs w:val="28"/>
        </w:rPr>
      </w:pPr>
    </w:p>
    <w:p w:rsidR="0097693B" w:rsidRPr="0097693B" w:rsidRDefault="0097693B" w:rsidP="0097693B">
      <w:pPr>
        <w:widowControl/>
        <w:autoSpaceDE/>
        <w:autoSpaceDN/>
        <w:adjustRightInd/>
        <w:rPr>
          <w:sz w:val="28"/>
          <w:szCs w:val="28"/>
        </w:rPr>
      </w:pPr>
    </w:p>
    <w:p w:rsidR="0097693B" w:rsidRPr="0097693B" w:rsidRDefault="0097693B" w:rsidP="0097693B">
      <w:pPr>
        <w:widowControl/>
        <w:autoSpaceDE/>
        <w:autoSpaceDN/>
        <w:adjustRightInd/>
        <w:rPr>
          <w:sz w:val="28"/>
          <w:szCs w:val="28"/>
        </w:rPr>
      </w:pPr>
      <w:r w:rsidRPr="0097693B">
        <w:rPr>
          <w:sz w:val="28"/>
          <w:szCs w:val="28"/>
        </w:rPr>
        <w:t>1</w:t>
      </w:r>
      <w:r>
        <w:rPr>
          <w:sz w:val="28"/>
          <w:szCs w:val="28"/>
        </w:rPr>
        <w:t>2</w:t>
      </w:r>
      <w:r w:rsidRPr="0097693B">
        <w:rPr>
          <w:sz w:val="28"/>
          <w:szCs w:val="28"/>
        </w:rPr>
        <w:t>.0</w:t>
      </w:r>
      <w:r w:rsidR="002C2D84">
        <w:rPr>
          <w:sz w:val="28"/>
          <w:szCs w:val="28"/>
        </w:rPr>
        <w:t>2</w:t>
      </w:r>
      <w:r w:rsidRPr="0097693B">
        <w:rPr>
          <w:sz w:val="28"/>
          <w:szCs w:val="28"/>
        </w:rPr>
        <w:t>. 201</w:t>
      </w:r>
      <w:r>
        <w:rPr>
          <w:sz w:val="28"/>
          <w:szCs w:val="28"/>
        </w:rPr>
        <w:t>9</w:t>
      </w:r>
      <w:r w:rsidRPr="0097693B">
        <w:rPr>
          <w:sz w:val="28"/>
          <w:szCs w:val="28"/>
        </w:rPr>
        <w:t>г</w:t>
      </w: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3C39A4"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pPr>
    </w:p>
    <w:p w:rsidR="00304CC5" w:rsidRPr="00C21AFC" w:rsidRDefault="00304CC5" w:rsidP="00304CC5">
      <w:pPr>
        <w:pStyle w:val="ConsPlusNormal"/>
        <w:ind w:firstLine="0"/>
        <w:rPr>
          <w:rFonts w:ascii="Times New Roman" w:hAnsi="Times New Roman" w:cs="Times New Roman"/>
          <w:b/>
          <w:sz w:val="28"/>
          <w:szCs w:val="28"/>
        </w:rPr>
        <w:sectPr w:rsidR="00304CC5" w:rsidRPr="00C21AFC" w:rsidSect="0097693B">
          <w:footerReference w:type="default" r:id="rId14"/>
          <w:pgSz w:w="11906" w:h="16838"/>
          <w:pgMar w:top="567" w:right="850" w:bottom="0" w:left="1701" w:header="709" w:footer="709" w:gutter="0"/>
          <w:cols w:space="708"/>
          <w:docGrid w:linePitch="360"/>
        </w:sectPr>
      </w:pPr>
    </w:p>
    <w:p w:rsidR="00B13893" w:rsidRDefault="00B13893" w:rsidP="0097693B">
      <w:pPr>
        <w:pStyle w:val="ConsPlusNormal"/>
      </w:pPr>
    </w:p>
    <w:sectPr w:rsidR="00B13893" w:rsidSect="0097693B">
      <w:type w:val="continuous"/>
      <w:pgSz w:w="16838" w:h="11906" w:orient="landscape"/>
      <w:pgMar w:top="0" w:right="850"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39" w:rsidRDefault="00642439">
      <w:r>
        <w:separator/>
      </w:r>
    </w:p>
  </w:endnote>
  <w:endnote w:type="continuationSeparator" w:id="0">
    <w:p w:rsidR="00642439" w:rsidRDefault="0064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1B" w:rsidRDefault="0064243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39" w:rsidRDefault="00642439">
      <w:r>
        <w:separator/>
      </w:r>
    </w:p>
  </w:footnote>
  <w:footnote w:type="continuationSeparator" w:id="0">
    <w:p w:rsidR="00642439" w:rsidRDefault="006424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507"/>
    <w:multiLevelType w:val="hybridMultilevel"/>
    <w:tmpl w:val="DE867BD0"/>
    <w:lvl w:ilvl="0" w:tplc="04190001">
      <w:start w:val="1"/>
      <w:numFmt w:val="bullet"/>
      <w:lvlText w:val=""/>
      <w:lvlJc w:val="left"/>
      <w:pPr>
        <w:ind w:left="1345" w:hanging="360"/>
      </w:pPr>
      <w:rPr>
        <w:rFonts w:ascii="Symbol" w:hAnsi="Symbol"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 w15:restartNumberingAfterBreak="0">
    <w:nsid w:val="197C5457"/>
    <w:multiLevelType w:val="hybridMultilevel"/>
    <w:tmpl w:val="7090BFA0"/>
    <w:lvl w:ilvl="0" w:tplc="66AC2BE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ED9557A"/>
    <w:multiLevelType w:val="hybridMultilevel"/>
    <w:tmpl w:val="CEF2A4DE"/>
    <w:lvl w:ilvl="0" w:tplc="04190001">
      <w:start w:val="1"/>
      <w:numFmt w:val="bullet"/>
      <w:lvlText w:val=""/>
      <w:lvlJc w:val="left"/>
      <w:pPr>
        <w:ind w:left="1345" w:hanging="360"/>
      </w:pPr>
      <w:rPr>
        <w:rFonts w:ascii="Symbol" w:hAnsi="Symbol"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3" w15:restartNumberingAfterBreak="0">
    <w:nsid w:val="78551721"/>
    <w:multiLevelType w:val="multilevel"/>
    <w:tmpl w:val="983CD3CE"/>
    <w:lvl w:ilvl="0">
      <w:start w:val="9"/>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87"/>
    <w:rsid w:val="0001101B"/>
    <w:rsid w:val="0006307F"/>
    <w:rsid w:val="00097938"/>
    <w:rsid w:val="000C5143"/>
    <w:rsid w:val="000D7F8C"/>
    <w:rsid w:val="001412E4"/>
    <w:rsid w:val="00200296"/>
    <w:rsid w:val="00200436"/>
    <w:rsid w:val="002628D8"/>
    <w:rsid w:val="002C2D84"/>
    <w:rsid w:val="002F0CC9"/>
    <w:rsid w:val="00304CC5"/>
    <w:rsid w:val="00312D14"/>
    <w:rsid w:val="00336BE6"/>
    <w:rsid w:val="00382A79"/>
    <w:rsid w:val="003D5A2A"/>
    <w:rsid w:val="004060AA"/>
    <w:rsid w:val="00487F6C"/>
    <w:rsid w:val="00496D3F"/>
    <w:rsid w:val="004C7EE9"/>
    <w:rsid w:val="00534D7B"/>
    <w:rsid w:val="005C1854"/>
    <w:rsid w:val="006409C3"/>
    <w:rsid w:val="00641A5E"/>
    <w:rsid w:val="00642439"/>
    <w:rsid w:val="006560BC"/>
    <w:rsid w:val="006D2EC3"/>
    <w:rsid w:val="00704FF9"/>
    <w:rsid w:val="007B0D88"/>
    <w:rsid w:val="008F15BA"/>
    <w:rsid w:val="00906811"/>
    <w:rsid w:val="009175AD"/>
    <w:rsid w:val="0097668B"/>
    <w:rsid w:val="0097693B"/>
    <w:rsid w:val="00982B87"/>
    <w:rsid w:val="009B50B8"/>
    <w:rsid w:val="009F1B20"/>
    <w:rsid w:val="00A0582B"/>
    <w:rsid w:val="00A32738"/>
    <w:rsid w:val="00A913DB"/>
    <w:rsid w:val="00AA0A5F"/>
    <w:rsid w:val="00AA0F7D"/>
    <w:rsid w:val="00AB555D"/>
    <w:rsid w:val="00B13893"/>
    <w:rsid w:val="00BF2C09"/>
    <w:rsid w:val="00C576FD"/>
    <w:rsid w:val="00C9530E"/>
    <w:rsid w:val="00C97F91"/>
    <w:rsid w:val="00CF22E6"/>
    <w:rsid w:val="00D05721"/>
    <w:rsid w:val="00D12C0A"/>
    <w:rsid w:val="00DA0F18"/>
    <w:rsid w:val="00DD4E74"/>
    <w:rsid w:val="00DD6C17"/>
    <w:rsid w:val="00E52797"/>
    <w:rsid w:val="00F56113"/>
    <w:rsid w:val="00FA50D2"/>
    <w:rsid w:val="00FE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02FC"/>
  <w15:docId w15:val="{9CC7B290-21A6-4717-8BFB-9717B508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04CC5"/>
    <w:pPr>
      <w:keepNext/>
      <w:ind w:firstLine="1"/>
      <w:jc w:val="both"/>
      <w:outlineLvl w:val="1"/>
    </w:pPr>
    <w:rPr>
      <w:sz w:val="24"/>
      <w:szCs w:val="24"/>
    </w:rPr>
  </w:style>
  <w:style w:type="paragraph" w:styleId="4">
    <w:name w:val="heading 4"/>
    <w:basedOn w:val="a"/>
    <w:next w:val="a"/>
    <w:link w:val="40"/>
    <w:qFormat/>
    <w:rsid w:val="00304CC5"/>
    <w:pPr>
      <w:keepNext/>
      <w:ind w:right="43"/>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4CC5"/>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04CC5"/>
    <w:rPr>
      <w:rFonts w:ascii="Times New Roman" w:eastAsia="Times New Roman" w:hAnsi="Times New Roman" w:cs="Times New Roman"/>
      <w:b/>
      <w:bCs/>
      <w:color w:val="000000"/>
      <w:sz w:val="18"/>
      <w:szCs w:val="18"/>
      <w:lang w:eastAsia="ru-RU"/>
    </w:rPr>
  </w:style>
  <w:style w:type="paragraph" w:customStyle="1" w:styleId="ConsPlusNormal">
    <w:name w:val="ConsPlusNormal"/>
    <w:rsid w:val="00304C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04C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uiPriority w:val="99"/>
    <w:rsid w:val="00304CC5"/>
    <w:pPr>
      <w:tabs>
        <w:tab w:val="center" w:pos="4677"/>
        <w:tab w:val="right" w:pos="9355"/>
      </w:tabs>
    </w:pPr>
  </w:style>
  <w:style w:type="character" w:customStyle="1" w:styleId="a4">
    <w:name w:val="Нижний колонтитул Знак"/>
    <w:basedOn w:val="a0"/>
    <w:link w:val="a3"/>
    <w:uiPriority w:val="99"/>
    <w:rsid w:val="00304CC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0582B"/>
    <w:rPr>
      <w:rFonts w:ascii="Tahoma" w:hAnsi="Tahoma" w:cs="Tahoma"/>
      <w:sz w:val="16"/>
      <w:szCs w:val="16"/>
    </w:rPr>
  </w:style>
  <w:style w:type="character" w:customStyle="1" w:styleId="a6">
    <w:name w:val="Текст выноски Знак"/>
    <w:basedOn w:val="a0"/>
    <w:link w:val="a5"/>
    <w:uiPriority w:val="99"/>
    <w:semiHidden/>
    <w:rsid w:val="00A0582B"/>
    <w:rPr>
      <w:rFonts w:ascii="Tahoma" w:eastAsia="Times New Roman" w:hAnsi="Tahoma" w:cs="Tahoma"/>
      <w:sz w:val="16"/>
      <w:szCs w:val="16"/>
      <w:lang w:eastAsia="ru-RU"/>
    </w:rPr>
  </w:style>
  <w:style w:type="paragraph" w:styleId="a7">
    <w:name w:val="List Paragraph"/>
    <w:basedOn w:val="a"/>
    <w:uiPriority w:val="34"/>
    <w:qFormat/>
    <w:rsid w:val="0009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CC57462504F9FCD9807F46E37D09AD51A76678DE7414E7BC9FACCF19994D611B6A0FACB2305C904DA96FB22B263CEE3F0437C79E0F77BI5MCM" TargetMode="External"/><Relationship Id="rId13" Type="http://schemas.openxmlformats.org/officeDocument/2006/relationships/hyperlink" Target="consultantplus://offline/ref=8C9CA2452E3C7FF6524E788295260729836B78442B3510641725E6898928EB52DC0D6056B29F83D0C2E2B39DCE313562A336B1C5F8083ED60B7CEEl8H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2923E003B556F72D62918807DAF866AC3D3031CB85AC1C08BB54E34EDBF75BCD603963638E2B3B5546E0FFD6CFA3435CE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CC57462504F9FCD9819F9785B8C90D5182E6B8AEB4A1C2096A191A6909E8156F9F9B88F2E05C004D1CBAE6DB33F8ABEE3427579E3F66456AA0DICM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A9CC57462504F9FCD9819F9785B8C90D5182E6B8AEB4A1C2096A191A6909E8156F9F9B88F2E05C004D1C4AA6DB33F8ABEE3427579E3F66456AA0DICM1M" TargetMode="External"/><Relationship Id="rId4" Type="http://schemas.openxmlformats.org/officeDocument/2006/relationships/settings" Target="settings.xml"/><Relationship Id="rId9" Type="http://schemas.openxmlformats.org/officeDocument/2006/relationships/hyperlink" Target="consultantplus://offline/ref=BA9CC57462504F9FCD9807F46E37D09AD51A76678DE7414E7BC9FACCF19994D611B6A0FACB2306C204DA96FB22B263CEE3F0437C79E0F77BI5M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EE32-DADD-4DCB-BF28-A146C2A7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17</Pages>
  <Words>4300</Words>
  <Characters>24511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33</cp:revision>
  <cp:lastPrinted>2019-03-28T06:37:00Z</cp:lastPrinted>
  <dcterms:created xsi:type="dcterms:W3CDTF">2019-01-10T09:21:00Z</dcterms:created>
  <dcterms:modified xsi:type="dcterms:W3CDTF">2020-01-14T09:24:00Z</dcterms:modified>
</cp:coreProperties>
</file>