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9B" w:rsidRDefault="00BB1A9B" w:rsidP="00BB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9B" w:rsidRDefault="00BB1A9B" w:rsidP="00BB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РОССИЙСКАЯ ФЕДЕРАЦИЯ                 </w:t>
      </w:r>
    </w:p>
    <w:p w:rsidR="00BB1A9B" w:rsidRDefault="00BB1A9B" w:rsidP="00BB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КАРАЧАЕВО-ЧЕРКЕССКАЯ РЕСПУБЛИКА</w:t>
      </w:r>
    </w:p>
    <w:p w:rsidR="00BB1A9B" w:rsidRDefault="00BB1A9B" w:rsidP="00BB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УСТЬ-ДЖЕГУТИНСКИЙ МУНИЦИПАЛЬНЫЙ РАЙОН</w:t>
      </w:r>
    </w:p>
    <w:p w:rsidR="00BB1A9B" w:rsidRDefault="00BB1A9B" w:rsidP="00BB1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ГЮРЮЛЬДЕУКСКОГО СЕЛЬСКОГО ПОСЕЛЕНИЯ</w:t>
      </w:r>
    </w:p>
    <w:p w:rsidR="00BB1A9B" w:rsidRDefault="00BB1A9B" w:rsidP="00BB1A9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1A9B" w:rsidRPr="00111B08" w:rsidRDefault="00BB1A9B" w:rsidP="00BB1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C49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5C49">
        <w:rPr>
          <w:rFonts w:ascii="Times New Roman" w:hAnsi="Times New Roman" w:cs="Times New Roman"/>
          <w:sz w:val="28"/>
          <w:szCs w:val="28"/>
        </w:rPr>
        <w:t>20</w:t>
      </w:r>
      <w:r w:rsidRPr="00CA4426">
        <w:rPr>
          <w:rFonts w:ascii="Times New Roman" w:hAnsi="Times New Roman" w:cs="Times New Roman"/>
          <w:sz w:val="28"/>
          <w:szCs w:val="28"/>
        </w:rPr>
        <w:t>1</w:t>
      </w:r>
      <w:r w:rsidR="00A25C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Гюрюльдеук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A25C49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3E7888" w:rsidRPr="003E7888" w:rsidRDefault="00BB1A9B" w:rsidP="00BB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3E7888" w:rsidRPr="003E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порядка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3E7888" w:rsidRPr="00BB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="003E7888" w:rsidRPr="00BB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888" w:rsidRPr="003E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3E7888" w:rsidRPr="00BB1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E7888" w:rsidRPr="003E7888" w:rsidRDefault="003E7888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статьей 13 Федерального закона от 27.07.2010 № 210-ФЗ «Об организации предоставления государ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ственных и муниципальных услуг"</w:t>
      </w:r>
    </w:p>
    <w:p w:rsid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E7888">
        <w:rPr>
          <w:rFonts w:ascii="Times New Roman" w:eastAsia="Times New Roman" w:hAnsi="Times New Roman" w:cs="Times New Roman"/>
          <w:b/>
          <w:color w:val="212121"/>
          <w:sz w:val="36"/>
          <w:szCs w:val="36"/>
          <w:lang w:eastAsia="ru-RU"/>
        </w:rPr>
        <w:t xml:space="preserve"> постановляю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Утвердить Порядок разработки и утверждения административных регламентов предоставления муниципальных услуг администрацией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Гюрюльджеукского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</w:t>
      </w:r>
      <w:proofErr w:type="gramStart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ния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согласно</w:t>
      </w:r>
      <w:proofErr w:type="gramEnd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приложению.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Настоящее постановление по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длежит официальному обнародованию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разместить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сети Интернет.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 3.  Контроль за исполнением настоящего постановления оставляю за собой.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               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    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А.Х.Айбазов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E7888" w:rsidRPr="003E7888" w:rsidRDefault="003E7888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 к постановлению администрации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E7888" w:rsidRPr="003E7888" w:rsidRDefault="00A25C49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от 21 ноября 2014 года №46</w:t>
      </w:r>
      <w:bookmarkStart w:id="0" w:name="_GoBack"/>
      <w:bookmarkEnd w:id="0"/>
    </w:p>
    <w:p w:rsidR="003E7888" w:rsidRPr="003E7888" w:rsidRDefault="003E7888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разработки и утверждения административных регламентов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предоставления муниципальных услуг администрацией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Общие положения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1.1. Настоящий Порядок разработки и утверждения административных регламентов предоставления муниципальных услуг администрацией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proofErr w:type="gramStart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gramEnd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далее - Порядок) устанавливает требования к разработке и утверждению администрацией 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- Администрация) административных регламентов предоставления муниципальных услуг (далее - административные регламенты).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1.2. Административные регламенты устанавливают порядок предоставления муниципальных услуг и стандарт их предоставления.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1.3. Основные понятия, используемые в настоящем Порядке: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Российской Федерации" и Уставом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1.4. Целью разработки и принятия административных регламентов является оптимизация (повышение качества и доступности) предоставления муниципальных услуг, в том числе: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упорядочение административных процедур и административных действий;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Карачаево-Черкесской Республики,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нормативным правовым актам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Усть-Джегутинского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нормативным правовым актам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Гюрюльдеукского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ия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сокращение количества документов, представляемых заявителями для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применение новых форм документов, позволяющих устранить необходимость неоднократного представления идентичной информации;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снижение количества взаимодействий заявителей с должностными лицами;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сокращение срока предоставления муниципальных услуг, а также сроков исполнения отдельных административных процедур и административных действий в рамках предоставления муниципальных услуг;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предоставление муниципальных услуг в электронной форме.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Требования к структуре административного регламента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Структура административного регламента должна содержать разделы, устанавливающие: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общие положения;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стандарт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формы контроля за исполнением административного регламента;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 Раздел административного регламента "Общие положения" состоит из следующих подразделов: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общие сведения о муниципальной услуге;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информирования о правилах предоставления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2.2.1. В подразделе "Общие сведения о муниципальной услуге" содержатся сведения о категориях получателей муниципальной услуги (заявителей, а также физических, юридических лиц, имеющих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2.2.2. В подразделе "Порядок информирования о правилах предоставления муниципальной услуги" содержатся следующие сведения: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информация о местонахождении и графике работы Администрации, органах (организаций), участвующих в предоставлении муниципальной услуги или без обращения в которые заявители не могут получить муниципальную услугу, либо обращение в которые необходимо для предоставления муниципальной услуги (если перечень организаций, без обращения в которые заявители не могут получить муниципальную услугу либо обращение в которые необходимо для предоставления муниципальной услуги, является обширным, то стоит указать профиль деятельности организаций);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справочные телефоны Администрации, участвующих в обеспечении предоставления муниципальной услуги, органов (организаций), участвующих в предоставлении муниципальной услуги или без </w:t>
      </w:r>
      <w:proofErr w:type="gramStart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</w:t>
      </w:r>
      <w:proofErr w:type="gramEnd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которые заявители не могут получить муниципальную услугу либо обращение в которые необходимо для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адрес электронной почты и официального сайта Администрации в сети Интернет, содержащего информацию о предоставлении муниципальной услуги, а также адрес электронной почты и официального сайта органов (организаций), участвующих в предоставлении муниципальной услуги или без обращения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которые заявители не могут получить муниципальную услугу либо обращение в которые необходимо для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порядок, форма и место размещения информации, указанной в настоящем пункте, в том числе на стендах в местах предоставления муниципальной услуги, а также в сети Интернет на официальном сайте Администрации.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2.3. Раздел административного регламента "Стандарт предоставления муниципальной услуги" должен содержать: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наименование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наименование органа, предоставляющего муниципальную услугу;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предоставления муниципальной услуги (в том числе с учетом необходимости обращения в иные органы государственной власти, органы государственных внебюджетных фондов, органы местного самоуправления и организации, участвующие в предоставлении муниципальной услуги);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правовые основания для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муниципальной услугу, в органах (организациях), в распоряжении которых они находятся, если заявитель не представил такие документы и информацию самостоятельно;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исчерпывающий перечень оснований для приостановления предоставления муниципальной услуги или отказа в предоставлении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</w:t>
      </w:r>
      <w:r w:rsidR="00BB1A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Карачаево-Черкесской Республики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регистрации запроса заявителя о предоставлении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показатели доступности и качества муниципальной услуг;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муниципальных услуг в МФЦ и особенности предоставления муниципальной услуг в электронной форме.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если в предоставлении муниципальной услуги участвуют также иные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услуги, то они указываются в подразделе "Наименование органа местного самоуправления, предоставляющего муниципальную услугу".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2.4. Раздел административного регламента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форме" состоит из подразделов, соответствующих количеству административных процедур, имеющих конечный результат и выделяемых в процессе предоставления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данном разделе в том числе описывается административная процедура или административное действие формирования и направления запросов в органы государственной власти, органы государственных внебюджетных фондов, органы местного самоуправления и организации с указанием: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перечня документов и информации, которые необходимы Администрации, и организации, участвующей в предоставлении муниципальной услуги, но находятся в иных органах государственной власти, органах государственных внебюджетных фондов, органах местного самоуправления и организациях;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предельных сроков, в которые необходимо направить запрос о предос</w:t>
      </w:r>
      <w:r w:rsidR="00BB1A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тавлении документов и информаций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ответ на такой запрос;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способа направления запроса и получения ответа на него;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может приводиться опросный лист, заполняемый по желанию заявителя с целью сообщения сведений об органе (организации), которым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целью соблюдения установленных сроков предоставления муниципальной услуги по каждому из документов, который запрашивается Администрацией, в приложении к административному регламенту приводится опросный лист, заполняемый заявителем с целью сообщения сведений об органе (организации), в который должен быть подготовлен и направлен запрос, а также иной информации, которая может быть использована для подготовки и направления запроса. Отказ заявителя от заполнения опросного листа, не</w:t>
      </w:r>
      <w:r w:rsidR="00BB1A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заполнение или частичное заполнение опросного листа заявителем не могут являться основанием для отказа в предоставлении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если муниципальная услуга предоставляется в электронной форме и (или) на базе МФЦ, данный раздел административного регламента включает подразделы "Выполнение административных процедур при предоставлении муниципальных услуг на базе МФЦ" и "Выполнение административных процедур при предоставлении муниципальных услуг в электронной форме".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2.5. Описание каждой административной процедуры должно содержать следующие обязательные элементы: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юридические факты, являющиеся основанием для начала административного действия;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должностном лице, ответственном за выполнение административного действия (если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тексте административного регламента);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содержание административного действия, продолжительность и (или) максимальный срок его выполнения;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критерии принятия решений;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 фиксации результата выполнения административного действия (в случае возможности документирования информации о результате административного действия).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 Раздел административного регламента "Формы контроля за исполнением административного регламента" должен содержать следующие сведения: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муниципальных служащих и иных должностных лиц Администрации сельского поселения </w:t>
      </w:r>
      <w:r w:rsidR="00BB1A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решения и действия (бездействие), принимаемые и осуществляемые в ходе исполнения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 Раздел административного регламента "Досудебный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служащих" должен содержать следующие сведения: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предмет досудебного (внесудебного) обжалования;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основания для начала процедуры досудебного (внесудебного) обжалования;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права заявителя на получение информации и документов, необходимых для обоснования и рассмотрения жалобы;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вышестоящие 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сроки рассмотрения жалобы;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3. Порядок разработки административного регламента.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Обеспечение проведения независимой экспертизы проекта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административного регламента и учет ее результатов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 Проект административного регламента разрабатывает Администрация.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При разработке административного регламента Администрация предусматривает оптимизацию (повышение качества и доступности) предоставления муниципальных услуг.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разработке административного регламента Администрация, для описания и реализации административных процедур должна предусматривать возможность использования информационно-коммуникационных технологий.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при разработке административного регламента учитывает необходимость реализации прав инвалидов на предоставление по их заявлению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3.3. Проект административного регламента подлежит независимой экспертизе, проводимой в порядке, установленном Федеральным законом от 27.07.2010 N 210-ФЗ "Об организации предоставления государственных и муниципальных услуг".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Ответственность за обеспечение проведения независимой экспертизы и учет ее результатов несет Глава Администрации.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3.4. С целью обеспечения проведения независимой экспертизы Администрация размещает проект административного регламента на официальном сайте Администрации в сети Интернет.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поступление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экспертизы, указанной в разделе 4 настоящего Порядка, и последующего утверждения административного регламента.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" w:name="P160"/>
      <w:bookmarkEnd w:id="1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3.5. При размещении проекта административного регламента в сети Интернет на </w:t>
      </w:r>
      <w:proofErr w:type="gramStart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указанном  официальном</w:t>
      </w:r>
      <w:proofErr w:type="gramEnd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сайте Администрации также подлежит размещению информационное письмо, содержащее: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дату размещения проекта административного регламента;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проведения независимой экспертизы, который не может быть менее одного месяца со дня размещения проекта административного регламента в сети Интернет на указанном официальном сайте Администрации;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указание на почтовый адрес и адрес электронной почты, по которым принимаются заключения независимой экспертизы.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" w:name="P164"/>
      <w:bookmarkEnd w:id="2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3.6. Администрация обязана в течение 10 дней после окончания срока, отведенного для проведения независимой экспертизы, рассмотреть все заключения независимой экспертизы, направленные до окончания срока независимой экспертизы, и принять одно из следующих решений по результатам рассмотрения каждого из указанных заключений: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доработке проекта административного регламента с учетом результатов независимой экспертизы;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нецелесообразности принятия результатов независимой экспертизы.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3.7. Доработка проекта административного регламента с учетом поступивших заключений независимой экспертизы осуществляется Администрацией, в срок не более 18 дней со дня принятия решения, указанного в пункте 3.6 настоящего Порядка.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3" w:name="P183"/>
      <w:bookmarkStart w:id="4" w:name="P171"/>
      <w:bookmarkEnd w:id="3"/>
      <w:bookmarkEnd w:id="4"/>
      <w:r w:rsidRPr="003E7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Порядок проведения экспертизы уполномоченным специалистом</w:t>
      </w:r>
    </w:p>
    <w:p w:rsidR="003E7888" w:rsidRPr="003E7888" w:rsidRDefault="003E7888" w:rsidP="003E78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проводится Администрацией в лице уполномоченного специалиста.</w:t>
      </w:r>
      <w:bookmarkStart w:id="5" w:name="P185"/>
      <w:bookmarkEnd w:id="5"/>
    </w:p>
    <w:p w:rsidR="003E7888" w:rsidRPr="003E7888" w:rsidRDefault="003E7888" w:rsidP="003E78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экспертизы проекта административного регламента, проводимой уполномоченным специалистом Администрации, является оценка соответствия проекта административного регламента требованиям, предъявляемым к нему Федеральным законом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настоящим Порядком, а также оценка учета результатов независимой экспертизы в проекте административного регламента.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Указанная экспертиза проводится в срок, не превышающий 30 дней со дня поступления проекта административного регламента от Администрации, </w:t>
      </w:r>
      <w:proofErr w:type="gramStart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являющейся  разработчиком</w:t>
      </w:r>
      <w:proofErr w:type="gramEnd"/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проекта административного регламента.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По результатам экспертизы проекта административного регламента уполномоченным специалистом Администрации составляется заключение.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 Заключение может содержать один из следующих выводов: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одобрить представленный проект административного регламента;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отклонить представленный проект административного регламента, доработать его с учетом выраженных замечаний и предложений и представить на повторное рассмотрение.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4.5. Заключение направляется Главе Администрации.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4.6. При наличии в заключении вывода, предусмотренного абзацем третьим пункта 4.4 настоящего Порядка, уполномоченный специалист, осуществляет его доработку и представляет на повторную экспертизу Администрации не позднее </w:t>
      </w:r>
      <w:r w:rsidRPr="003E78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30 дней со дня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направления заключения уполномоченного органа.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4.5. Повторная экспертиза проекта административного регламента уполномоченным специалистом Администрации осуществляется в срок, указанный в пункте 4.2 настоящего Порядка.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5. Порядок утверждения и изменения административных регламентов</w:t>
      </w:r>
    </w:p>
    <w:p w:rsidR="003E7888" w:rsidRPr="003E7888" w:rsidRDefault="003E7888" w:rsidP="003E7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5.1. Проект административного регламента, прошедший экспертизу уполномоченного специалиста, утверждается постановлением Администрации.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5.2. Внесение изменений в административные регламенты осуществляется в случае изменения нормативных правовых актов, регулирующих предоставление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5.3. При изменении положений, указанных в абзацах третьем и четвертом пункта 2.1 настоящего Порядка, внесение 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следующих положений, изменение которых осуществляется в порядке, предусмотренном пунктом 5.4 настоящего Порядка: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наименование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наименование органа, предоставляющего муниципальную услугу;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правовые основания для предоставления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</w:t>
      </w:r>
      <w:r w:rsidR="00BB1A9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авовыми актами Карачаево-Черкесской Республики</w:t>
      </w: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 регистрации запроса заявителя о предоставлении муниципальной услуги;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5.4. Внесение иных изменений в административные регламенты осуществляется путём принятия постановления Администрации.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</w:t>
      </w:r>
    </w:p>
    <w:p w:rsidR="003E7888" w:rsidRPr="003E7888" w:rsidRDefault="003E7888" w:rsidP="003E7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E78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B0FE6" w:rsidRDefault="001B0FE6"/>
    <w:sectPr w:rsidR="001B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C32B9"/>
    <w:multiLevelType w:val="multilevel"/>
    <w:tmpl w:val="652C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B3A92"/>
    <w:multiLevelType w:val="multilevel"/>
    <w:tmpl w:val="77FE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66"/>
    <w:rsid w:val="001B0FE6"/>
    <w:rsid w:val="003E7888"/>
    <w:rsid w:val="00A25C49"/>
    <w:rsid w:val="00BB1A9B"/>
    <w:rsid w:val="00F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E12C"/>
  <w15:chartTrackingRefBased/>
  <w15:docId w15:val="{FCA94CAA-DDE4-4521-9662-E84379B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Сагитович</dc:creator>
  <cp:keywords/>
  <dc:description/>
  <cp:lastModifiedBy>Шамиль Сагитович</cp:lastModifiedBy>
  <cp:revision>3</cp:revision>
  <dcterms:created xsi:type="dcterms:W3CDTF">2021-12-19T11:43:00Z</dcterms:created>
  <dcterms:modified xsi:type="dcterms:W3CDTF">2021-12-19T12:44:00Z</dcterms:modified>
</cp:coreProperties>
</file>